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0D" w:rsidRPr="00882274" w:rsidRDefault="00C70B0D" w:rsidP="00C70B0D">
      <w:pPr>
        <w:jc w:val="center"/>
        <w:rPr>
          <w:rFonts w:ascii="Times New Roman" w:hAnsi="Times New Roman" w:cs="Times New Roman"/>
          <w:color w:val="auto"/>
        </w:rPr>
      </w:pPr>
      <w:r w:rsidRPr="00882274">
        <w:rPr>
          <w:rFonts w:ascii="Times New Roman" w:hAnsi="Times New Roman" w:cs="Times New Roman"/>
          <w:color w:val="auto"/>
          <w:lang w:val="en-US"/>
        </w:rPr>
        <w:t>III</w:t>
      </w:r>
      <w:r w:rsidRPr="00882274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82274">
        <w:rPr>
          <w:rFonts w:ascii="Times New Roman" w:hAnsi="Times New Roman" w:cs="Times New Roman"/>
          <w:color w:val="auto"/>
        </w:rPr>
        <w:t>Проект Плана мероприятий по профилактике нарушений на 202</w:t>
      </w:r>
      <w:r w:rsidRPr="00882274">
        <w:rPr>
          <w:rFonts w:ascii="Times New Roman" w:hAnsi="Times New Roman" w:cs="Times New Roman"/>
          <w:color w:val="auto"/>
          <w:lang w:val="ru-RU"/>
        </w:rPr>
        <w:t>1</w:t>
      </w:r>
      <w:r w:rsidRPr="00882274">
        <w:rPr>
          <w:rFonts w:ascii="Times New Roman" w:hAnsi="Times New Roman" w:cs="Times New Roman"/>
          <w:color w:val="auto"/>
        </w:rPr>
        <w:t xml:space="preserve"> </w:t>
      </w:r>
      <w:r w:rsidRPr="00882274">
        <w:rPr>
          <w:rFonts w:ascii="Times New Roman" w:hAnsi="Times New Roman" w:cs="Times New Roman"/>
          <w:color w:val="auto"/>
          <w:lang w:val="ru-RU"/>
        </w:rPr>
        <w:t>-</w:t>
      </w:r>
      <w:r w:rsidRPr="00882274">
        <w:rPr>
          <w:rFonts w:ascii="Times New Roman" w:hAnsi="Times New Roman" w:cs="Times New Roman"/>
          <w:color w:val="auto"/>
        </w:rPr>
        <w:t xml:space="preserve"> 202</w:t>
      </w:r>
      <w:r w:rsidRPr="00882274">
        <w:rPr>
          <w:rFonts w:ascii="Times New Roman" w:hAnsi="Times New Roman" w:cs="Times New Roman"/>
          <w:color w:val="auto"/>
          <w:lang w:val="ru-RU"/>
        </w:rPr>
        <w:t>2</w:t>
      </w:r>
      <w:r w:rsidRPr="00882274">
        <w:rPr>
          <w:rFonts w:ascii="Times New Roman" w:hAnsi="Times New Roman" w:cs="Times New Roman"/>
          <w:color w:val="auto"/>
        </w:rPr>
        <w:t xml:space="preserve"> годы</w:t>
      </w:r>
    </w:p>
    <w:p w:rsidR="00C70B0D" w:rsidRPr="00882274" w:rsidRDefault="00C70B0D" w:rsidP="00C70B0D">
      <w:pPr>
        <w:rPr>
          <w:rFonts w:ascii="Times New Roman" w:hAnsi="Times New Roman" w:cs="Times New Roman"/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38"/>
        <w:gridCol w:w="1838"/>
        <w:gridCol w:w="1276"/>
        <w:gridCol w:w="1701"/>
        <w:gridCol w:w="2126"/>
      </w:tblGrid>
      <w:tr w:rsidR="00C70B0D" w:rsidRPr="00882274" w:rsidTr="00C57809">
        <w:tc>
          <w:tcPr>
            <w:tcW w:w="510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№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C70B0D" w:rsidRPr="00882274" w:rsidRDefault="00C70B0D" w:rsidP="00C57809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п/п</w:t>
            </w:r>
          </w:p>
        </w:tc>
        <w:tc>
          <w:tcPr>
            <w:tcW w:w="24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Наименование мероприятия</w:t>
            </w:r>
          </w:p>
        </w:tc>
        <w:tc>
          <w:tcPr>
            <w:tcW w:w="18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Периодичность проведения мероприятия</w:t>
            </w:r>
          </w:p>
        </w:tc>
        <w:tc>
          <w:tcPr>
            <w:tcW w:w="127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Вид документа</w:t>
            </w:r>
          </w:p>
        </w:tc>
        <w:tc>
          <w:tcPr>
            <w:tcW w:w="1701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212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Ожидаемые результаты</w:t>
            </w:r>
          </w:p>
        </w:tc>
      </w:tr>
      <w:tr w:rsidR="00C70B0D" w:rsidRPr="00882274" w:rsidTr="00C57809">
        <w:trPr>
          <w:trHeight w:val="4554"/>
        </w:trPr>
        <w:tc>
          <w:tcPr>
            <w:tcW w:w="510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4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Актуализация </w:t>
            </w:r>
            <w:hyperlink r:id="rId4" w:history="1">
              <w:r w:rsidRPr="00882274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Перечня</w:t>
              </w:r>
            </w:hyperlink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актов, содержащих обязательные требования, соблюдение которых оценивается при проведении мероприятий по муниципальному жилищному контролю, с размещением Перечня на официальном портале </w:t>
            </w:r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 xml:space="preserve">администрации МОГО «Ухта» </w:t>
            </w:r>
            <w:hyperlink r:id="rId5" w:history="1">
              <w:r w:rsidRPr="00882274">
                <w:rPr>
                  <w:rStyle w:val="a3"/>
                  <w:rFonts w:ascii="Times New Roman" w:hAnsi="Times New Roman" w:cs="Times New Roman"/>
                  <w:color w:val="auto"/>
                  <w:spacing w:val="2"/>
                  <w:u w:val="none"/>
                  <w:shd w:val="clear" w:color="auto" w:fill="FFFFFF"/>
                  <w:lang w:eastAsia="en-US"/>
                </w:rPr>
                <w:t>https://ухта.рф//</w:t>
              </w:r>
            </w:hyperlink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 xml:space="preserve"> (далее - Портал администрации)</w:t>
            </w:r>
          </w:p>
        </w:tc>
        <w:tc>
          <w:tcPr>
            <w:tcW w:w="18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0" w:name="OLE_LINK155"/>
            <w:bookmarkStart w:id="1" w:name="OLE_LINK156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издания новых нормативных правовых актов или внесения изменений в действующие</w:t>
            </w:r>
            <w:bookmarkEnd w:id="0"/>
            <w:bookmarkEnd w:id="1"/>
          </w:p>
        </w:tc>
        <w:tc>
          <w:tcPr>
            <w:tcW w:w="127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" w:name="OLE_LINK157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2"/>
          </w:p>
        </w:tc>
        <w:tc>
          <w:tcPr>
            <w:tcW w:w="1701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" w:name="OLE_LINK15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3"/>
          </w:p>
        </w:tc>
        <w:tc>
          <w:tcPr>
            <w:tcW w:w="212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" w:name="OLE_LINK159"/>
            <w:bookmarkStart w:id="5" w:name="OLE_LINK16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4"/>
            <w:bookmarkEnd w:id="5"/>
          </w:p>
        </w:tc>
      </w:tr>
      <w:tr w:rsidR="00C70B0D" w:rsidRPr="00882274" w:rsidTr="00C57809">
        <w:tc>
          <w:tcPr>
            <w:tcW w:w="510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4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Размещение на </w:t>
            </w:r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>Портале администрации перечней нормативных правовых актов или их частей, содержащих обязательные требования, оценка соблюдения которых является предметом муниципального жилищного контроля с текстами (ссылками на тексты) соответствующих нормативно правовых актов</w:t>
            </w:r>
          </w:p>
        </w:tc>
        <w:tc>
          <w:tcPr>
            <w:tcW w:w="18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6" w:name="OLE_LINK162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издания новых нормативных правовых актов или внесения изменений в действующие</w:t>
            </w:r>
            <w:bookmarkEnd w:id="6"/>
          </w:p>
        </w:tc>
        <w:tc>
          <w:tcPr>
            <w:tcW w:w="127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7" w:name="OLE_LINK16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7"/>
          </w:p>
        </w:tc>
        <w:tc>
          <w:tcPr>
            <w:tcW w:w="1701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8" w:name="OLE_LINK164"/>
            <w:bookmarkStart w:id="9" w:name="OLE_LINK165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8"/>
            <w:bookmarkEnd w:id="9"/>
          </w:p>
        </w:tc>
        <w:tc>
          <w:tcPr>
            <w:tcW w:w="212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0" w:name="OLE_LINK166"/>
            <w:bookmarkStart w:id="11" w:name="OLE_LINK167"/>
            <w:bookmarkStart w:id="12" w:name="OLE_LINK16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0"/>
            <w:bookmarkEnd w:id="11"/>
            <w:bookmarkEnd w:id="12"/>
          </w:p>
        </w:tc>
      </w:tr>
      <w:tr w:rsidR="00C70B0D" w:rsidRPr="00882274" w:rsidTr="00C57809">
        <w:tc>
          <w:tcPr>
            <w:tcW w:w="510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4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случае изменения обязательных требований, подготовка и размещение на </w:t>
            </w:r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 xml:space="preserve">Портале </w:t>
            </w:r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lastRenderedPageBreak/>
              <w:t>администрации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1838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По мере издания новых нормативных правовых актов или внесения изменений в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действующие</w:t>
            </w:r>
          </w:p>
        </w:tc>
        <w:tc>
          <w:tcPr>
            <w:tcW w:w="127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Информационные материалы</w:t>
            </w:r>
          </w:p>
        </w:tc>
        <w:tc>
          <w:tcPr>
            <w:tcW w:w="1701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3" w:name="OLE_LINK172"/>
            <w:bookmarkStart w:id="14" w:name="OLE_LINK17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о хозяйства администрации МОГО «Ухта»</w:t>
            </w:r>
            <w:bookmarkEnd w:id="13"/>
            <w:bookmarkEnd w:id="14"/>
          </w:p>
        </w:tc>
        <w:tc>
          <w:tcPr>
            <w:tcW w:w="2126" w:type="dxa"/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5" w:name="OLE_LINK174"/>
            <w:bookmarkStart w:id="16" w:name="OLE_LINK175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Повышение информированности организаций о действующих обязательных требованиях,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снижение количества нарушений обязательных требований</w:t>
            </w:r>
            <w:bookmarkEnd w:id="15"/>
            <w:bookmarkEnd w:id="16"/>
          </w:p>
        </w:tc>
      </w:tr>
      <w:tr w:rsidR="00C70B0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Информирование заинтересованных лиц по вопросам соблюдения обязательных требований посредством направления писем (а также сообщений, направленных посредством электронной почты), проведения совещаний, семинаров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7" w:name="OLE_LINK177"/>
            <w:bookmarkStart w:id="18" w:name="OLE_LINK17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17"/>
            <w:bookmarkEnd w:id="1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9" w:name="OLE_LINK179"/>
            <w:bookmarkStart w:id="20" w:name="OLE_LINK18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9"/>
            <w:bookmarkEnd w:id="20"/>
          </w:p>
        </w:tc>
      </w:tr>
      <w:tr w:rsidR="00C70B0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Обобщение и анализ правоприменительной практики контрольно-надзорной деятельности жилищного контроля с классификацией причин возникновения типовых нарушений обязательных требований, и размещение результатов анализа на Портале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C70B0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При наличии сведений о готовящихся нарушениях или о признаках нарушений обязательных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требований, полученных в ходе реализации мероприятий по контролю и в соответствии с Федеральным </w:t>
            </w:r>
            <w:hyperlink r:id="rId6" w:history="1">
              <w:r w:rsidRPr="00882274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законом</w:t>
              </w:r>
            </w:hyperlink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N 294-ФЗ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Предостережение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Принятие органом муниципального жилищного контроля мер по предупреждению нарушений обязательных требований и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представление уведомления об исполнении предостережения в установленный срок</w:t>
            </w:r>
          </w:p>
        </w:tc>
      </w:tr>
      <w:tr w:rsidR="00C70B0D" w:rsidRPr="00882274" w:rsidTr="00C57809">
        <w:trPr>
          <w:trHeight w:val="65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Разработка и утверждение Программы профилактики нарушений обязательных требований, </w:t>
            </w:r>
          </w:p>
          <w:p w:rsidR="00C70B0D" w:rsidRPr="00882274" w:rsidRDefault="00C70B0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жилищного контроля за деятельностью юридических лиц, индивидуальных предпринимателей на 2021 год, и ее размещение на Портале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До 20 декабря 202</w:t>
            </w: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1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Постановление администрации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1" w:name="OLE_LINK189"/>
            <w:bookmarkStart w:id="22" w:name="OLE_LINK19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Муниципальное учреждение «Управление жилищно-коммунального хозяйства администрации </w:t>
            </w:r>
          </w:p>
          <w:bookmarkEnd w:id="21"/>
          <w:bookmarkEnd w:id="22"/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B0D" w:rsidRPr="00882274" w:rsidRDefault="00C70B0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C70B0D" w:rsidRPr="00882274" w:rsidRDefault="00C70B0D" w:rsidP="00C70B0D">
      <w:pPr>
        <w:rPr>
          <w:rFonts w:ascii="Times New Roman" w:eastAsia="Times New Roman" w:hAnsi="Times New Roman" w:cs="Times New Roman"/>
          <w:color w:val="auto"/>
        </w:rPr>
      </w:pPr>
    </w:p>
    <w:p w:rsidR="006D097D" w:rsidRDefault="006D097D">
      <w:bookmarkStart w:id="23" w:name="_GoBack"/>
      <w:bookmarkEnd w:id="23"/>
    </w:p>
    <w:sectPr w:rsidR="006D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0D"/>
    <w:rsid w:val="006D097D"/>
    <w:rsid w:val="00A2646B"/>
    <w:rsid w:val="00C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CB51-624A-4C85-8E22-1079F5D4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0B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0B0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1C03C51849559F0330B81FCAAF339B9AEBAE7D2124985E5E07798FB8FC9574FB6E155F6AF06D577C567822826H7I" TargetMode="External"/><Relationship Id="rId5" Type="http://schemas.openxmlformats.org/officeDocument/2006/relationships/hyperlink" Target="https://&#1091;&#1093;&#1090;&#1072;.&#1088;&#1092;/" TargetMode="External"/><Relationship Id="rId4" Type="http://schemas.openxmlformats.org/officeDocument/2006/relationships/hyperlink" Target="consultantplus://offline/ref=7541C03C51849559F0330B81FCAAF339B8A4BAEAD3124985E5E07798FB8FC9575DB6B959F7A818D472D031D36D3B5E7449686C71C92CFCEB26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Николаевич</dc:creator>
  <cp:keywords/>
  <dc:description/>
  <cp:lastModifiedBy>Кирьянов Игорь Николаевич</cp:lastModifiedBy>
  <cp:revision>1</cp:revision>
  <dcterms:created xsi:type="dcterms:W3CDTF">2019-12-26T14:30:00Z</dcterms:created>
  <dcterms:modified xsi:type="dcterms:W3CDTF">2019-12-26T14:31:00Z</dcterms:modified>
</cp:coreProperties>
</file>