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54DA" w:rsidRPr="0081144D" w:rsidRDefault="007B54DA" w:rsidP="007B54DA">
      <w:pPr>
        <w:framePr w:hSpace="141" w:wrap="auto" w:vAnchor="text" w:hAnchor="page" w:x="6147" w:y="1"/>
        <w:rPr>
          <w:rFonts w:ascii="Arial Unicode MS" w:eastAsia="Arial Unicode MS" w:hAnsi="Arial Unicode MS" w:cs="Arial Unicode MS"/>
          <w:color w:val="000000"/>
        </w:rPr>
      </w:pPr>
      <w:r>
        <w:rPr>
          <w:rFonts w:ascii="Arial Unicode MS" w:eastAsia="Arial Unicode MS" w:hAnsi="Arial Unicode MS" w:cs="Arial Unicode MS"/>
          <w:noProof/>
          <w:color w:val="000000"/>
        </w:rPr>
        <w:drawing>
          <wp:inline distT="0" distB="0" distL="0" distR="0">
            <wp:extent cx="581025" cy="6572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1025" cy="657225"/>
                    </a:xfrm>
                    <a:prstGeom prst="rect">
                      <a:avLst/>
                    </a:prstGeom>
                    <a:noFill/>
                    <a:ln>
                      <a:noFill/>
                    </a:ln>
                  </pic:spPr>
                </pic:pic>
              </a:graphicData>
            </a:graphic>
          </wp:inline>
        </w:drawing>
      </w:r>
    </w:p>
    <w:tbl>
      <w:tblPr>
        <w:tblW w:w="9885"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658"/>
        <w:gridCol w:w="1767"/>
        <w:gridCol w:w="642"/>
        <w:gridCol w:w="2975"/>
        <w:gridCol w:w="448"/>
        <w:gridCol w:w="1112"/>
        <w:gridCol w:w="283"/>
      </w:tblGrid>
      <w:tr w:rsidR="007B54DA" w:rsidRPr="00804862" w:rsidTr="007B54DA">
        <w:trPr>
          <w:trHeight w:val="140"/>
        </w:trPr>
        <w:tc>
          <w:tcPr>
            <w:tcW w:w="4425" w:type="dxa"/>
            <w:gridSpan w:val="2"/>
            <w:tcBorders>
              <w:top w:val="nil"/>
              <w:left w:val="nil"/>
              <w:bottom w:val="nil"/>
              <w:right w:val="nil"/>
            </w:tcBorders>
            <w:hideMark/>
          </w:tcPr>
          <w:p w:rsidR="007B54DA" w:rsidRPr="00804862" w:rsidRDefault="007B54DA" w:rsidP="007B54DA">
            <w:pPr>
              <w:widowControl w:val="0"/>
              <w:autoSpaceDE w:val="0"/>
              <w:autoSpaceDN w:val="0"/>
              <w:adjustRightInd w:val="0"/>
              <w:jc w:val="center"/>
              <w:rPr>
                <w:w w:val="110"/>
                <w:lang w:eastAsia="ja-JP"/>
              </w:rPr>
            </w:pPr>
            <w:r w:rsidRPr="00804862">
              <w:rPr>
                <w:w w:val="110"/>
                <w:lang w:eastAsia="ja-JP"/>
              </w:rPr>
              <w:t>АДМИНИСТРАЦИЯ</w:t>
            </w:r>
          </w:p>
          <w:p w:rsidR="007B54DA" w:rsidRPr="00804862" w:rsidRDefault="007B54DA" w:rsidP="007B54DA">
            <w:pPr>
              <w:widowControl w:val="0"/>
              <w:autoSpaceDE w:val="0"/>
              <w:autoSpaceDN w:val="0"/>
              <w:adjustRightInd w:val="0"/>
              <w:jc w:val="center"/>
              <w:rPr>
                <w:w w:val="110"/>
                <w:lang w:eastAsia="ja-JP"/>
              </w:rPr>
            </w:pPr>
            <w:r w:rsidRPr="00804862">
              <w:rPr>
                <w:w w:val="110"/>
                <w:lang w:eastAsia="ja-JP"/>
              </w:rPr>
              <w:t>МУНИЦИПАЛЬНОГО ОКРУГА «УХТА»</w:t>
            </w:r>
          </w:p>
          <w:p w:rsidR="007B54DA" w:rsidRPr="00804862" w:rsidRDefault="007B54DA" w:rsidP="007B54DA">
            <w:pPr>
              <w:shd w:val="clear" w:color="auto" w:fill="FFFFFF"/>
              <w:spacing w:line="240" w:lineRule="atLeast"/>
              <w:jc w:val="center"/>
              <w:rPr>
                <w:rFonts w:eastAsia="Arial Unicode MS"/>
              </w:rPr>
            </w:pPr>
            <w:r w:rsidRPr="00804862">
              <w:rPr>
                <w:w w:val="110"/>
              </w:rPr>
              <w:t>РЕСПУБЛИКИ КОМИ</w:t>
            </w:r>
          </w:p>
        </w:tc>
        <w:tc>
          <w:tcPr>
            <w:tcW w:w="642" w:type="dxa"/>
            <w:tcBorders>
              <w:top w:val="nil"/>
              <w:left w:val="nil"/>
              <w:bottom w:val="nil"/>
              <w:right w:val="nil"/>
            </w:tcBorders>
          </w:tcPr>
          <w:p w:rsidR="007B54DA" w:rsidRPr="00804862" w:rsidRDefault="007B54DA" w:rsidP="007B54DA">
            <w:pPr>
              <w:jc w:val="center"/>
              <w:rPr>
                <w:rFonts w:eastAsia="Arial Unicode MS"/>
                <w:color w:val="000000"/>
                <w:lang w:val="ru"/>
              </w:rPr>
            </w:pPr>
          </w:p>
        </w:tc>
        <w:tc>
          <w:tcPr>
            <w:tcW w:w="4818" w:type="dxa"/>
            <w:gridSpan w:val="4"/>
            <w:tcBorders>
              <w:top w:val="nil"/>
              <w:left w:val="nil"/>
              <w:bottom w:val="nil"/>
              <w:right w:val="nil"/>
            </w:tcBorders>
          </w:tcPr>
          <w:p w:rsidR="007B54DA" w:rsidRPr="00804862" w:rsidRDefault="007B54DA" w:rsidP="007B54DA">
            <w:pPr>
              <w:widowControl w:val="0"/>
              <w:autoSpaceDE w:val="0"/>
              <w:autoSpaceDN w:val="0"/>
              <w:adjustRightInd w:val="0"/>
              <w:jc w:val="center"/>
              <w:rPr>
                <w:w w:val="110"/>
                <w:lang w:eastAsia="ja-JP"/>
              </w:rPr>
            </w:pPr>
            <w:r w:rsidRPr="00804862">
              <w:rPr>
                <w:w w:val="110"/>
                <w:lang w:eastAsia="ja-JP"/>
              </w:rPr>
              <w:t>КОМИ РЕСПУБЛИКАСА</w:t>
            </w:r>
          </w:p>
          <w:p w:rsidR="007B54DA" w:rsidRPr="00804862" w:rsidRDefault="007B54DA" w:rsidP="007B54DA">
            <w:pPr>
              <w:widowControl w:val="0"/>
              <w:autoSpaceDE w:val="0"/>
              <w:autoSpaceDN w:val="0"/>
              <w:adjustRightInd w:val="0"/>
              <w:jc w:val="center"/>
              <w:rPr>
                <w:w w:val="110"/>
                <w:lang w:eastAsia="ja-JP"/>
              </w:rPr>
            </w:pPr>
            <w:r w:rsidRPr="00804862">
              <w:rPr>
                <w:w w:val="110"/>
                <w:lang w:eastAsia="ja-JP"/>
              </w:rPr>
              <w:t>«УХТА» МУНИЦИПАЛЬНÖЙ КЫТШЛÖН</w:t>
            </w:r>
          </w:p>
          <w:p w:rsidR="007B54DA" w:rsidRPr="00804862" w:rsidRDefault="007B54DA" w:rsidP="007B54DA">
            <w:pPr>
              <w:framePr w:hSpace="180" w:wrap="around" w:vAnchor="text" w:hAnchor="text" w:y="1"/>
              <w:widowControl w:val="0"/>
              <w:autoSpaceDE w:val="0"/>
              <w:autoSpaceDN w:val="0"/>
              <w:adjustRightInd w:val="0"/>
              <w:suppressOverlap/>
              <w:jc w:val="center"/>
              <w:outlineLvl w:val="1"/>
              <w:rPr>
                <w:sz w:val="28"/>
                <w:szCs w:val="20"/>
              </w:rPr>
            </w:pPr>
            <w:r w:rsidRPr="00804862">
              <w:rPr>
                <w:w w:val="110"/>
                <w:lang w:val="x-none"/>
              </w:rPr>
              <w:t>АДМИНИСТРАЦИЯ</w:t>
            </w:r>
          </w:p>
          <w:p w:rsidR="007B54DA" w:rsidRPr="00804862" w:rsidRDefault="007B54DA" w:rsidP="007B54DA">
            <w:pPr>
              <w:jc w:val="center"/>
              <w:rPr>
                <w:rFonts w:eastAsia="Arial Unicode MS"/>
                <w:color w:val="000000"/>
              </w:rPr>
            </w:pPr>
          </w:p>
        </w:tc>
      </w:tr>
      <w:tr w:rsidR="007B54DA" w:rsidRPr="00804862" w:rsidTr="007B54DA">
        <w:trPr>
          <w:cantSplit/>
          <w:trHeight w:val="1247"/>
        </w:trPr>
        <w:tc>
          <w:tcPr>
            <w:tcW w:w="9885" w:type="dxa"/>
            <w:gridSpan w:val="7"/>
            <w:tcBorders>
              <w:top w:val="nil"/>
              <w:left w:val="nil"/>
              <w:bottom w:val="nil"/>
              <w:right w:val="nil"/>
            </w:tcBorders>
          </w:tcPr>
          <w:p w:rsidR="007B54DA" w:rsidRPr="00804862" w:rsidRDefault="007B54DA" w:rsidP="007B54DA">
            <w:pPr>
              <w:keepNext/>
              <w:spacing w:after="120"/>
              <w:jc w:val="center"/>
              <w:outlineLvl w:val="1"/>
              <w:rPr>
                <w:rFonts w:eastAsia="Calibri"/>
                <w:bCs/>
                <w:sz w:val="38"/>
              </w:rPr>
            </w:pPr>
            <w:r w:rsidRPr="00804862">
              <w:rPr>
                <w:bCs/>
                <w:sz w:val="38"/>
              </w:rPr>
              <w:t>ПОСТАНОВЛЕНИЕ</w:t>
            </w:r>
          </w:p>
          <w:p w:rsidR="007B54DA" w:rsidRPr="00804862" w:rsidRDefault="007B54DA" w:rsidP="007B54DA">
            <w:pPr>
              <w:keepNext/>
              <w:jc w:val="center"/>
              <w:outlineLvl w:val="0"/>
              <w:rPr>
                <w:bCs/>
                <w:kern w:val="32"/>
                <w:sz w:val="38"/>
                <w:szCs w:val="32"/>
              </w:rPr>
            </w:pPr>
            <w:proofErr w:type="gramStart"/>
            <w:r w:rsidRPr="00804862">
              <w:rPr>
                <w:bCs/>
                <w:kern w:val="32"/>
                <w:sz w:val="38"/>
                <w:szCs w:val="32"/>
              </w:rPr>
              <w:t>ШУÖМ</w:t>
            </w:r>
            <w:proofErr w:type="gramEnd"/>
          </w:p>
          <w:p w:rsidR="007B54DA" w:rsidRPr="00804862" w:rsidRDefault="007B54DA" w:rsidP="007B54DA">
            <w:pPr>
              <w:keepNext/>
              <w:jc w:val="center"/>
              <w:outlineLvl w:val="1"/>
              <w:rPr>
                <w:rFonts w:eastAsia="Arial Unicode MS"/>
                <w:sz w:val="20"/>
                <w:szCs w:val="20"/>
              </w:rPr>
            </w:pPr>
          </w:p>
        </w:tc>
      </w:tr>
      <w:tr w:rsidR="007B54DA" w:rsidRPr="00804862" w:rsidTr="007B54DA">
        <w:trPr>
          <w:trHeight w:val="351"/>
        </w:trPr>
        <w:tc>
          <w:tcPr>
            <w:tcW w:w="2658" w:type="dxa"/>
            <w:tcBorders>
              <w:top w:val="nil"/>
              <w:left w:val="nil"/>
              <w:bottom w:val="single" w:sz="4" w:space="0" w:color="auto"/>
              <w:right w:val="nil"/>
            </w:tcBorders>
            <w:hideMark/>
          </w:tcPr>
          <w:p w:rsidR="007B54DA" w:rsidRPr="003D3C7A" w:rsidRDefault="007B54DA" w:rsidP="007B54DA">
            <w:pPr>
              <w:tabs>
                <w:tab w:val="left" w:pos="426"/>
              </w:tabs>
              <w:jc w:val="center"/>
              <w:rPr>
                <w:rFonts w:eastAsia="Arial Unicode MS"/>
                <w:color w:val="000000"/>
                <w:sz w:val="28"/>
                <w:szCs w:val="28"/>
              </w:rPr>
            </w:pPr>
            <w:r>
              <w:rPr>
                <w:rFonts w:eastAsia="Arial Unicode MS"/>
                <w:color w:val="000000"/>
                <w:sz w:val="28"/>
                <w:szCs w:val="28"/>
              </w:rPr>
              <w:t>16 мая 2024</w:t>
            </w:r>
            <w:r w:rsidRPr="00804862">
              <w:rPr>
                <w:rFonts w:eastAsia="Arial Unicode MS"/>
                <w:color w:val="000000"/>
                <w:sz w:val="28"/>
                <w:szCs w:val="28"/>
                <w:lang w:val="ru"/>
              </w:rPr>
              <w:t xml:space="preserve"> г.</w:t>
            </w:r>
          </w:p>
        </w:tc>
        <w:tc>
          <w:tcPr>
            <w:tcW w:w="5384" w:type="dxa"/>
            <w:gridSpan w:val="3"/>
            <w:tcBorders>
              <w:top w:val="nil"/>
              <w:left w:val="nil"/>
              <w:bottom w:val="nil"/>
              <w:right w:val="nil"/>
            </w:tcBorders>
          </w:tcPr>
          <w:p w:rsidR="007B54DA" w:rsidRPr="00804862" w:rsidRDefault="007B54DA" w:rsidP="007B54DA">
            <w:pPr>
              <w:tabs>
                <w:tab w:val="left" w:pos="426"/>
              </w:tabs>
              <w:jc w:val="center"/>
              <w:rPr>
                <w:rFonts w:eastAsia="Arial Unicode MS"/>
                <w:color w:val="000000"/>
                <w:sz w:val="28"/>
                <w:szCs w:val="28"/>
                <w:lang w:val="ru"/>
              </w:rPr>
            </w:pPr>
          </w:p>
        </w:tc>
        <w:tc>
          <w:tcPr>
            <w:tcW w:w="448" w:type="dxa"/>
            <w:tcBorders>
              <w:top w:val="nil"/>
              <w:left w:val="nil"/>
              <w:bottom w:val="nil"/>
              <w:right w:val="nil"/>
            </w:tcBorders>
            <w:hideMark/>
          </w:tcPr>
          <w:p w:rsidR="007B54DA" w:rsidRPr="00804862" w:rsidRDefault="007B54DA" w:rsidP="007B54DA">
            <w:pPr>
              <w:tabs>
                <w:tab w:val="left" w:pos="426"/>
              </w:tabs>
              <w:jc w:val="center"/>
              <w:rPr>
                <w:rFonts w:eastAsia="Arial Unicode MS"/>
                <w:color w:val="000000"/>
                <w:sz w:val="28"/>
                <w:szCs w:val="28"/>
                <w:lang w:val="ru"/>
              </w:rPr>
            </w:pPr>
            <w:r w:rsidRPr="00804862">
              <w:rPr>
                <w:rFonts w:eastAsia="Arial Unicode MS"/>
                <w:color w:val="000000"/>
                <w:sz w:val="28"/>
                <w:szCs w:val="28"/>
                <w:lang w:val="ru"/>
              </w:rPr>
              <w:t>№</w:t>
            </w:r>
          </w:p>
        </w:tc>
        <w:tc>
          <w:tcPr>
            <w:tcW w:w="1112" w:type="dxa"/>
            <w:tcBorders>
              <w:top w:val="nil"/>
              <w:left w:val="nil"/>
              <w:bottom w:val="single" w:sz="4" w:space="0" w:color="auto"/>
              <w:right w:val="nil"/>
            </w:tcBorders>
            <w:hideMark/>
          </w:tcPr>
          <w:p w:rsidR="007B54DA" w:rsidRPr="00804862" w:rsidRDefault="007B54DA" w:rsidP="007B54DA">
            <w:pPr>
              <w:tabs>
                <w:tab w:val="left" w:pos="426"/>
              </w:tabs>
              <w:jc w:val="center"/>
              <w:rPr>
                <w:rFonts w:eastAsia="Arial Unicode MS"/>
                <w:color w:val="000000"/>
                <w:sz w:val="28"/>
                <w:szCs w:val="28"/>
              </w:rPr>
            </w:pPr>
            <w:r>
              <w:rPr>
                <w:rFonts w:eastAsia="Arial Unicode MS"/>
                <w:color w:val="000000"/>
                <w:sz w:val="28"/>
                <w:szCs w:val="28"/>
              </w:rPr>
              <w:t>1345</w:t>
            </w:r>
          </w:p>
        </w:tc>
        <w:tc>
          <w:tcPr>
            <w:tcW w:w="283" w:type="dxa"/>
            <w:tcBorders>
              <w:top w:val="nil"/>
              <w:left w:val="nil"/>
              <w:bottom w:val="nil"/>
              <w:right w:val="nil"/>
            </w:tcBorders>
          </w:tcPr>
          <w:p w:rsidR="007B54DA" w:rsidRPr="00804862" w:rsidRDefault="007B54DA" w:rsidP="007B54DA">
            <w:pPr>
              <w:tabs>
                <w:tab w:val="left" w:pos="426"/>
              </w:tabs>
              <w:jc w:val="center"/>
              <w:rPr>
                <w:rFonts w:eastAsia="Arial Unicode MS"/>
                <w:color w:val="000000"/>
                <w:sz w:val="28"/>
                <w:szCs w:val="28"/>
              </w:rPr>
            </w:pPr>
          </w:p>
        </w:tc>
      </w:tr>
      <w:tr w:rsidR="007B54DA" w:rsidRPr="00804862" w:rsidTr="007B54DA">
        <w:tc>
          <w:tcPr>
            <w:tcW w:w="2658" w:type="dxa"/>
            <w:tcBorders>
              <w:top w:val="nil"/>
              <w:left w:val="nil"/>
              <w:bottom w:val="nil"/>
              <w:right w:val="nil"/>
            </w:tcBorders>
            <w:hideMark/>
          </w:tcPr>
          <w:p w:rsidR="007B54DA" w:rsidRPr="00804862" w:rsidRDefault="007B54DA" w:rsidP="007B54DA">
            <w:pPr>
              <w:tabs>
                <w:tab w:val="left" w:pos="426"/>
              </w:tabs>
              <w:rPr>
                <w:rFonts w:eastAsia="Arial Unicode MS"/>
                <w:color w:val="000000"/>
                <w:sz w:val="20"/>
                <w:szCs w:val="20"/>
                <w:lang w:val="ru"/>
              </w:rPr>
            </w:pPr>
            <w:r w:rsidRPr="00804862">
              <w:rPr>
                <w:rFonts w:eastAsia="Arial Unicode MS"/>
                <w:color w:val="000000"/>
                <w:sz w:val="20"/>
                <w:szCs w:val="20"/>
                <w:lang w:val="ru"/>
              </w:rPr>
              <w:t xml:space="preserve">г.Ухта,  Республика Коми  </w:t>
            </w:r>
          </w:p>
        </w:tc>
        <w:tc>
          <w:tcPr>
            <w:tcW w:w="5384" w:type="dxa"/>
            <w:gridSpan w:val="3"/>
            <w:tcBorders>
              <w:top w:val="nil"/>
              <w:left w:val="nil"/>
              <w:bottom w:val="nil"/>
              <w:right w:val="nil"/>
            </w:tcBorders>
          </w:tcPr>
          <w:p w:rsidR="007B54DA" w:rsidRPr="00804862" w:rsidRDefault="007B54DA" w:rsidP="007B54DA">
            <w:pPr>
              <w:tabs>
                <w:tab w:val="left" w:pos="426"/>
              </w:tabs>
              <w:jc w:val="both"/>
              <w:rPr>
                <w:rFonts w:eastAsia="Arial Unicode MS"/>
                <w:color w:val="000000"/>
                <w:sz w:val="20"/>
                <w:szCs w:val="20"/>
                <w:lang w:val="ru"/>
              </w:rPr>
            </w:pPr>
          </w:p>
        </w:tc>
        <w:tc>
          <w:tcPr>
            <w:tcW w:w="1843" w:type="dxa"/>
            <w:gridSpan w:val="3"/>
            <w:tcBorders>
              <w:top w:val="nil"/>
              <w:left w:val="nil"/>
              <w:bottom w:val="nil"/>
              <w:right w:val="nil"/>
            </w:tcBorders>
          </w:tcPr>
          <w:p w:rsidR="007B54DA" w:rsidRPr="00804862" w:rsidRDefault="007B54DA" w:rsidP="007B54DA">
            <w:pPr>
              <w:tabs>
                <w:tab w:val="left" w:pos="426"/>
              </w:tabs>
              <w:jc w:val="both"/>
              <w:rPr>
                <w:rFonts w:eastAsia="Arial Unicode MS"/>
                <w:color w:val="000000"/>
                <w:sz w:val="20"/>
                <w:szCs w:val="20"/>
                <w:lang w:val="ru"/>
              </w:rPr>
            </w:pPr>
          </w:p>
        </w:tc>
      </w:tr>
    </w:tbl>
    <w:p w:rsidR="0058343E" w:rsidRDefault="0058343E" w:rsidP="0058343E">
      <w:pPr>
        <w:ind w:right="4393"/>
        <w:jc w:val="both"/>
        <w:rPr>
          <w:sz w:val="26"/>
          <w:szCs w:val="26"/>
        </w:rPr>
      </w:pPr>
    </w:p>
    <w:p w:rsidR="00870596" w:rsidRPr="007B54DA" w:rsidRDefault="007B54DA" w:rsidP="007B54DA">
      <w:pPr>
        <w:autoSpaceDE w:val="0"/>
        <w:autoSpaceDN w:val="0"/>
        <w:adjustRightInd w:val="0"/>
        <w:ind w:right="3686"/>
        <w:jc w:val="both"/>
        <w:rPr>
          <w:sz w:val="28"/>
          <w:szCs w:val="28"/>
          <w:lang w:eastAsia="en-US"/>
        </w:rPr>
      </w:pPr>
      <w:r w:rsidRPr="007B54DA">
        <w:rPr>
          <w:sz w:val="28"/>
          <w:szCs w:val="28"/>
          <w:lang w:eastAsia="en-US"/>
        </w:rPr>
        <w:t>Об утверждении Порядка предоставления субсидий социально ориентированным некоммерческим организациям, за исключением бюджетных и автономных учреждений, из бюджета муниципального округа «Ухта»</w:t>
      </w:r>
    </w:p>
    <w:p w:rsidR="007B54DA" w:rsidRPr="007B54DA" w:rsidRDefault="007B54DA" w:rsidP="007B54DA">
      <w:pPr>
        <w:autoSpaceDE w:val="0"/>
        <w:autoSpaceDN w:val="0"/>
        <w:adjustRightInd w:val="0"/>
        <w:ind w:right="3686"/>
        <w:jc w:val="both"/>
        <w:rPr>
          <w:rFonts w:eastAsiaTheme="minorHAnsi"/>
          <w:color w:val="000000" w:themeColor="text1"/>
          <w:sz w:val="28"/>
          <w:szCs w:val="28"/>
          <w:lang w:eastAsia="en-US"/>
        </w:rPr>
      </w:pPr>
    </w:p>
    <w:p w:rsidR="0058343E" w:rsidRPr="007B54DA" w:rsidRDefault="0058343E" w:rsidP="007B54DA">
      <w:pPr>
        <w:autoSpaceDE w:val="0"/>
        <w:autoSpaceDN w:val="0"/>
        <w:adjustRightInd w:val="0"/>
        <w:ind w:firstLine="709"/>
        <w:jc w:val="both"/>
        <w:rPr>
          <w:sz w:val="28"/>
          <w:szCs w:val="28"/>
        </w:rPr>
      </w:pPr>
      <w:proofErr w:type="gramStart"/>
      <w:r w:rsidRPr="007B54DA">
        <w:rPr>
          <w:rFonts w:eastAsiaTheme="minorHAnsi"/>
          <w:color w:val="000000" w:themeColor="text1"/>
          <w:sz w:val="28"/>
          <w:szCs w:val="28"/>
          <w:lang w:eastAsia="en-US"/>
        </w:rPr>
        <w:t xml:space="preserve">В соответствии со </w:t>
      </w:r>
      <w:hyperlink r:id="rId10" w:history="1">
        <w:r w:rsidRPr="007B54DA">
          <w:rPr>
            <w:rStyle w:val="a7"/>
            <w:rFonts w:eastAsiaTheme="minorHAnsi"/>
            <w:color w:val="000000" w:themeColor="text1"/>
            <w:sz w:val="28"/>
            <w:szCs w:val="28"/>
            <w:u w:val="none"/>
            <w:lang w:eastAsia="en-US"/>
          </w:rPr>
          <w:t>статьей 31.1</w:t>
        </w:r>
      </w:hyperlink>
      <w:r w:rsidRPr="007B54DA">
        <w:rPr>
          <w:rFonts w:eastAsiaTheme="minorHAnsi"/>
          <w:color w:val="000000" w:themeColor="text1"/>
          <w:sz w:val="28"/>
          <w:szCs w:val="28"/>
          <w:lang w:eastAsia="en-US"/>
        </w:rPr>
        <w:t xml:space="preserve"> Федерального закона Российской Федерации от 12 января 1996г. № 7-ФЗ «О некоммерческих организациях», </w:t>
      </w:r>
      <w:hyperlink r:id="rId11" w:history="1">
        <w:r w:rsidRPr="007B54DA">
          <w:rPr>
            <w:rStyle w:val="a7"/>
            <w:rFonts w:eastAsiaTheme="minorHAnsi"/>
            <w:color w:val="000000" w:themeColor="text1"/>
            <w:sz w:val="28"/>
            <w:szCs w:val="28"/>
            <w:u w:val="none"/>
            <w:lang w:eastAsia="en-US"/>
          </w:rPr>
          <w:t>статьей 78.1</w:t>
        </w:r>
      </w:hyperlink>
      <w:r w:rsidRPr="007B54DA">
        <w:rPr>
          <w:rFonts w:eastAsiaTheme="minorHAnsi"/>
          <w:color w:val="000000" w:themeColor="text1"/>
          <w:sz w:val="28"/>
          <w:szCs w:val="28"/>
          <w:lang w:eastAsia="en-US"/>
        </w:rPr>
        <w:t xml:space="preserve"> Бюджетного кодекса Российской Федерации, </w:t>
      </w:r>
      <w:r w:rsidRPr="007B54DA">
        <w:rPr>
          <w:color w:val="000000" w:themeColor="text1"/>
          <w:sz w:val="28"/>
          <w:szCs w:val="28"/>
        </w:rPr>
        <w:t xml:space="preserve">постановлением Правительства Российской Федерации от 25 октября 2023г. № 1782 </w:t>
      </w:r>
      <w:r w:rsidRPr="007B54DA">
        <w:rPr>
          <w:rFonts w:eastAsiaTheme="minorHAnsi"/>
          <w:color w:val="000000" w:themeColor="text1"/>
          <w:sz w:val="28"/>
          <w:szCs w:val="28"/>
          <w:lang w:eastAsia="en-US"/>
        </w:rPr>
        <w:t xml:space="preserve">«Об общих </w:t>
      </w:r>
      <w:hyperlink r:id="rId12" w:history="1">
        <w:r w:rsidRPr="007B54DA">
          <w:rPr>
            <w:rStyle w:val="a7"/>
            <w:rFonts w:eastAsiaTheme="minorHAnsi"/>
            <w:color w:val="000000" w:themeColor="text1"/>
            <w:sz w:val="28"/>
            <w:szCs w:val="28"/>
            <w:u w:val="none"/>
            <w:lang w:eastAsia="en-US"/>
          </w:rPr>
          <w:t>требования</w:t>
        </w:r>
      </w:hyperlink>
      <w:r w:rsidRPr="007B54DA">
        <w:rPr>
          <w:rFonts w:eastAsiaTheme="minorHAnsi"/>
          <w:color w:val="000000" w:themeColor="text1"/>
          <w:sz w:val="28"/>
          <w:szCs w:val="28"/>
          <w:lang w:eastAsia="en-US"/>
        </w:rPr>
        <w:t>х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w:t>
      </w:r>
      <w:proofErr w:type="gramEnd"/>
      <w:r w:rsidRPr="007B54DA">
        <w:rPr>
          <w:rFonts w:eastAsiaTheme="minorHAnsi"/>
          <w:color w:val="000000" w:themeColor="text1"/>
          <w:sz w:val="28"/>
          <w:szCs w:val="28"/>
          <w:lang w:eastAsia="en-US"/>
        </w:rPr>
        <w:t xml:space="preserve">,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w:t>
      </w:r>
      <w:r w:rsidRPr="007B54DA">
        <w:rPr>
          <w:sz w:val="28"/>
          <w:szCs w:val="28"/>
        </w:rPr>
        <w:t>администрация постановляет:</w:t>
      </w:r>
    </w:p>
    <w:p w:rsidR="0058343E" w:rsidRPr="007B54DA" w:rsidRDefault="0058343E" w:rsidP="007B54DA">
      <w:pPr>
        <w:autoSpaceDE w:val="0"/>
        <w:autoSpaceDN w:val="0"/>
        <w:adjustRightInd w:val="0"/>
        <w:ind w:firstLine="709"/>
        <w:jc w:val="both"/>
        <w:rPr>
          <w:rFonts w:eastAsiaTheme="minorHAnsi"/>
          <w:sz w:val="28"/>
          <w:szCs w:val="28"/>
          <w:lang w:eastAsia="en-US"/>
        </w:rPr>
      </w:pPr>
      <w:r w:rsidRPr="007B54DA">
        <w:rPr>
          <w:sz w:val="28"/>
          <w:szCs w:val="28"/>
        </w:rPr>
        <w:t xml:space="preserve">1. </w:t>
      </w:r>
      <w:r w:rsidRPr="007B54DA">
        <w:rPr>
          <w:rFonts w:eastAsiaTheme="minorHAnsi"/>
          <w:sz w:val="28"/>
          <w:szCs w:val="28"/>
          <w:lang w:eastAsia="en-US"/>
        </w:rPr>
        <w:t xml:space="preserve">Утвердить </w:t>
      </w:r>
      <w:hyperlink r:id="rId13" w:history="1">
        <w:r w:rsidRPr="007B54DA">
          <w:rPr>
            <w:rStyle w:val="a7"/>
            <w:rFonts w:eastAsiaTheme="minorHAnsi"/>
            <w:color w:val="000000" w:themeColor="text1"/>
            <w:sz w:val="28"/>
            <w:szCs w:val="28"/>
            <w:u w:val="none"/>
            <w:lang w:eastAsia="en-US"/>
          </w:rPr>
          <w:t>Порядок</w:t>
        </w:r>
      </w:hyperlink>
      <w:r w:rsidRPr="007B54DA">
        <w:rPr>
          <w:rFonts w:eastAsiaTheme="minorHAnsi"/>
          <w:color w:val="000000" w:themeColor="text1"/>
          <w:sz w:val="28"/>
          <w:szCs w:val="28"/>
          <w:lang w:eastAsia="en-US"/>
        </w:rPr>
        <w:t xml:space="preserve"> п</w:t>
      </w:r>
      <w:r w:rsidRPr="007B54DA">
        <w:rPr>
          <w:rFonts w:eastAsiaTheme="minorHAnsi"/>
          <w:sz w:val="28"/>
          <w:szCs w:val="28"/>
          <w:lang w:eastAsia="en-US"/>
        </w:rPr>
        <w:t xml:space="preserve">редоставления субсидий социально ориентированным некоммерческим организациям, за исключением бюджетных и автономных учреждений, из бюджета муниципального округа «Ухта» согласно приложению № 1 к настоящему постановлению. </w:t>
      </w:r>
    </w:p>
    <w:p w:rsidR="0058343E" w:rsidRPr="007B54DA" w:rsidRDefault="0058343E" w:rsidP="007B54DA">
      <w:pPr>
        <w:autoSpaceDE w:val="0"/>
        <w:autoSpaceDN w:val="0"/>
        <w:adjustRightInd w:val="0"/>
        <w:ind w:firstLine="709"/>
        <w:jc w:val="both"/>
        <w:rPr>
          <w:rFonts w:eastAsiaTheme="minorHAnsi"/>
          <w:sz w:val="28"/>
          <w:szCs w:val="28"/>
          <w:lang w:eastAsia="en-US"/>
        </w:rPr>
      </w:pPr>
      <w:r w:rsidRPr="007B54DA">
        <w:rPr>
          <w:rFonts w:eastAsiaTheme="minorHAnsi"/>
          <w:sz w:val="28"/>
          <w:szCs w:val="28"/>
          <w:lang w:eastAsia="en-US"/>
        </w:rPr>
        <w:t xml:space="preserve">2. Утвердить </w:t>
      </w:r>
      <w:hyperlink r:id="rId14" w:history="1">
        <w:r w:rsidRPr="007B54DA">
          <w:rPr>
            <w:rStyle w:val="a7"/>
            <w:rFonts w:eastAsiaTheme="minorHAnsi"/>
            <w:color w:val="000000" w:themeColor="text1"/>
            <w:sz w:val="28"/>
            <w:szCs w:val="28"/>
            <w:u w:val="none"/>
            <w:lang w:eastAsia="en-US"/>
          </w:rPr>
          <w:t>Положение</w:t>
        </w:r>
      </w:hyperlink>
      <w:r w:rsidRPr="007B54DA">
        <w:rPr>
          <w:rFonts w:eastAsiaTheme="minorHAnsi"/>
          <w:color w:val="000000" w:themeColor="text1"/>
          <w:sz w:val="28"/>
          <w:szCs w:val="28"/>
          <w:lang w:eastAsia="en-US"/>
        </w:rPr>
        <w:t xml:space="preserve"> о Ко</w:t>
      </w:r>
      <w:r w:rsidRPr="007B54DA">
        <w:rPr>
          <w:rFonts w:eastAsiaTheme="minorHAnsi"/>
          <w:sz w:val="28"/>
          <w:szCs w:val="28"/>
          <w:lang w:eastAsia="en-US"/>
        </w:rPr>
        <w:t>миссии по рассмотрению заявок социально ориентированных некоммерческих организаций, за исключением бюджетных и автономных учреждений, претендующих на получение субсидии из бюджета муниципального округа «Ухта» согласно приложению № 2 к настоящему постановлению.</w:t>
      </w:r>
    </w:p>
    <w:p w:rsidR="0058343E" w:rsidRDefault="0058343E" w:rsidP="007B54DA">
      <w:pPr>
        <w:autoSpaceDE w:val="0"/>
        <w:autoSpaceDN w:val="0"/>
        <w:adjustRightInd w:val="0"/>
        <w:ind w:firstLine="709"/>
        <w:jc w:val="both"/>
        <w:rPr>
          <w:rFonts w:eastAsiaTheme="minorHAnsi"/>
          <w:color w:val="000000" w:themeColor="text1"/>
          <w:sz w:val="28"/>
          <w:szCs w:val="28"/>
          <w:lang w:eastAsia="en-US"/>
        </w:rPr>
      </w:pPr>
      <w:r w:rsidRPr="007B54DA">
        <w:rPr>
          <w:rFonts w:eastAsiaTheme="minorHAnsi"/>
          <w:color w:val="000000" w:themeColor="text1"/>
          <w:sz w:val="28"/>
          <w:szCs w:val="28"/>
          <w:lang w:eastAsia="en-US"/>
        </w:rPr>
        <w:t xml:space="preserve">3. Признать утратившим силу постановление администрации МОГО «Ухта» от 06 июня 2023 г. № 1406 «Об утверждении Порядка предоставления субсидий социально ориентированным некоммерческим организациям, за исключением бюджетных и автономных учреждений, из бюджета </w:t>
      </w:r>
      <w:r w:rsidR="00A63228" w:rsidRPr="007B54DA">
        <w:rPr>
          <w:rFonts w:eastAsiaTheme="minorHAnsi"/>
          <w:color w:val="000000" w:themeColor="text1"/>
          <w:sz w:val="28"/>
          <w:szCs w:val="28"/>
          <w:lang w:eastAsia="en-US"/>
        </w:rPr>
        <w:t>МОГО</w:t>
      </w:r>
      <w:r w:rsidRPr="007B54DA">
        <w:rPr>
          <w:rFonts w:eastAsiaTheme="minorHAnsi"/>
          <w:color w:val="000000" w:themeColor="text1"/>
          <w:sz w:val="28"/>
          <w:szCs w:val="28"/>
          <w:lang w:eastAsia="en-US"/>
        </w:rPr>
        <w:t xml:space="preserve"> «Ухта».</w:t>
      </w:r>
    </w:p>
    <w:p w:rsidR="007B54DA" w:rsidRDefault="007B54DA" w:rsidP="007B54DA">
      <w:pPr>
        <w:autoSpaceDE w:val="0"/>
        <w:autoSpaceDN w:val="0"/>
        <w:adjustRightInd w:val="0"/>
        <w:ind w:firstLine="709"/>
        <w:jc w:val="both"/>
        <w:rPr>
          <w:rFonts w:eastAsiaTheme="minorHAnsi"/>
          <w:color w:val="000000" w:themeColor="text1"/>
          <w:sz w:val="28"/>
          <w:szCs w:val="28"/>
          <w:lang w:eastAsia="en-US"/>
        </w:rPr>
      </w:pPr>
    </w:p>
    <w:p w:rsidR="007B54DA" w:rsidRDefault="007B54DA" w:rsidP="007B54DA">
      <w:pPr>
        <w:autoSpaceDE w:val="0"/>
        <w:autoSpaceDN w:val="0"/>
        <w:adjustRightInd w:val="0"/>
        <w:ind w:firstLine="709"/>
        <w:jc w:val="center"/>
        <w:rPr>
          <w:rFonts w:eastAsiaTheme="minorHAnsi"/>
          <w:color w:val="000000" w:themeColor="text1"/>
          <w:sz w:val="28"/>
          <w:szCs w:val="28"/>
          <w:lang w:eastAsia="en-US"/>
        </w:rPr>
      </w:pPr>
      <w:r>
        <w:rPr>
          <w:rFonts w:eastAsiaTheme="minorHAnsi"/>
          <w:color w:val="000000" w:themeColor="text1"/>
          <w:sz w:val="28"/>
          <w:szCs w:val="28"/>
          <w:lang w:eastAsia="en-US"/>
        </w:rPr>
        <w:lastRenderedPageBreak/>
        <w:t>2</w:t>
      </w:r>
    </w:p>
    <w:p w:rsidR="007B54DA" w:rsidRPr="007B54DA" w:rsidRDefault="007B54DA" w:rsidP="007B54DA">
      <w:pPr>
        <w:autoSpaceDE w:val="0"/>
        <w:autoSpaceDN w:val="0"/>
        <w:adjustRightInd w:val="0"/>
        <w:ind w:firstLine="709"/>
        <w:jc w:val="both"/>
        <w:rPr>
          <w:rFonts w:eastAsiaTheme="minorHAnsi"/>
          <w:color w:val="000000" w:themeColor="text1"/>
          <w:sz w:val="28"/>
          <w:szCs w:val="28"/>
          <w:lang w:eastAsia="en-US"/>
        </w:rPr>
      </w:pPr>
    </w:p>
    <w:p w:rsidR="0058343E" w:rsidRPr="007B54DA" w:rsidRDefault="0058343E" w:rsidP="007B54DA">
      <w:pPr>
        <w:autoSpaceDE w:val="0"/>
        <w:autoSpaceDN w:val="0"/>
        <w:adjustRightInd w:val="0"/>
        <w:ind w:firstLine="708"/>
        <w:jc w:val="both"/>
        <w:rPr>
          <w:rFonts w:eastAsiaTheme="minorHAnsi"/>
          <w:color w:val="000000" w:themeColor="text1"/>
          <w:sz w:val="28"/>
          <w:szCs w:val="28"/>
          <w:lang w:eastAsia="en-US"/>
        </w:rPr>
      </w:pPr>
      <w:r w:rsidRPr="007B54DA">
        <w:rPr>
          <w:rFonts w:eastAsiaTheme="minorHAnsi"/>
          <w:color w:val="000000" w:themeColor="text1"/>
          <w:sz w:val="28"/>
          <w:szCs w:val="28"/>
          <w:lang w:eastAsia="en-US"/>
        </w:rPr>
        <w:t>4. Настоящее постановление вступает в силу со дня его официального опубликования.</w:t>
      </w:r>
    </w:p>
    <w:p w:rsidR="0058343E" w:rsidRPr="007B54DA" w:rsidRDefault="0058343E" w:rsidP="007B54DA">
      <w:pPr>
        <w:autoSpaceDE w:val="0"/>
        <w:autoSpaceDN w:val="0"/>
        <w:adjustRightInd w:val="0"/>
        <w:ind w:firstLine="540"/>
        <w:jc w:val="both"/>
        <w:rPr>
          <w:rFonts w:eastAsiaTheme="minorHAnsi"/>
          <w:color w:val="000000" w:themeColor="text1"/>
          <w:sz w:val="28"/>
          <w:szCs w:val="28"/>
          <w:lang w:eastAsia="en-US"/>
        </w:rPr>
      </w:pPr>
      <w:r w:rsidRPr="007B54DA">
        <w:rPr>
          <w:rFonts w:eastAsiaTheme="minorHAnsi"/>
          <w:color w:val="000000" w:themeColor="text1"/>
          <w:sz w:val="28"/>
          <w:szCs w:val="28"/>
          <w:lang w:eastAsia="en-US"/>
        </w:rPr>
        <w:t xml:space="preserve">5. </w:t>
      </w:r>
      <w:proofErr w:type="gramStart"/>
      <w:r w:rsidRPr="007B54DA">
        <w:rPr>
          <w:rFonts w:eastAsiaTheme="minorHAnsi"/>
          <w:color w:val="000000" w:themeColor="text1"/>
          <w:sz w:val="28"/>
          <w:szCs w:val="28"/>
          <w:lang w:eastAsia="en-US"/>
        </w:rPr>
        <w:t>Контроль за</w:t>
      </w:r>
      <w:proofErr w:type="gramEnd"/>
      <w:r w:rsidRPr="007B54DA">
        <w:rPr>
          <w:rFonts w:eastAsiaTheme="minorHAnsi"/>
          <w:color w:val="000000" w:themeColor="text1"/>
          <w:sz w:val="28"/>
          <w:szCs w:val="28"/>
          <w:lang w:eastAsia="en-US"/>
        </w:rPr>
        <w:t xml:space="preserve"> исполнением настоящего постановления возложить на заместителя руководителя администрации </w:t>
      </w:r>
      <w:r w:rsidR="00C34C55" w:rsidRPr="007B54DA">
        <w:rPr>
          <w:rFonts w:eastAsiaTheme="minorHAnsi"/>
          <w:color w:val="000000" w:themeColor="text1"/>
          <w:sz w:val="28"/>
          <w:szCs w:val="28"/>
          <w:lang w:eastAsia="en-US"/>
        </w:rPr>
        <w:t>муниципального округа</w:t>
      </w:r>
      <w:r w:rsidRPr="007B54DA">
        <w:rPr>
          <w:rFonts w:eastAsiaTheme="minorHAnsi"/>
          <w:color w:val="000000" w:themeColor="text1"/>
          <w:sz w:val="28"/>
          <w:szCs w:val="28"/>
          <w:lang w:eastAsia="en-US"/>
        </w:rPr>
        <w:t xml:space="preserve"> «Ухта» по вопросам внутренней политики.</w:t>
      </w:r>
    </w:p>
    <w:p w:rsidR="0058343E" w:rsidRPr="007B54DA" w:rsidRDefault="0058343E" w:rsidP="0058343E">
      <w:pPr>
        <w:autoSpaceDE w:val="0"/>
        <w:autoSpaceDN w:val="0"/>
        <w:adjustRightInd w:val="0"/>
        <w:ind w:firstLine="709"/>
        <w:jc w:val="both"/>
        <w:rPr>
          <w:rFonts w:eastAsiaTheme="minorHAnsi"/>
          <w:color w:val="000000" w:themeColor="text1"/>
          <w:sz w:val="28"/>
          <w:szCs w:val="28"/>
          <w:lang w:eastAsia="en-US"/>
        </w:rPr>
      </w:pPr>
    </w:p>
    <w:p w:rsidR="0058343E" w:rsidRPr="007B54DA" w:rsidRDefault="0058343E" w:rsidP="0058343E">
      <w:pPr>
        <w:pStyle w:val="11"/>
        <w:widowControl w:val="0"/>
        <w:shd w:val="clear" w:color="auto" w:fill="auto"/>
        <w:tabs>
          <w:tab w:val="right" w:pos="6870"/>
        </w:tabs>
        <w:spacing w:after="0" w:line="240" w:lineRule="auto"/>
        <w:ind w:firstLine="0"/>
        <w:rPr>
          <w:sz w:val="28"/>
          <w:szCs w:val="28"/>
        </w:rPr>
      </w:pPr>
    </w:p>
    <w:p w:rsidR="0058343E" w:rsidRPr="007B54DA" w:rsidRDefault="0058343E" w:rsidP="0058343E">
      <w:pPr>
        <w:pStyle w:val="11"/>
        <w:widowControl w:val="0"/>
        <w:shd w:val="clear" w:color="auto" w:fill="auto"/>
        <w:tabs>
          <w:tab w:val="right" w:pos="6870"/>
        </w:tabs>
        <w:spacing w:after="0" w:line="240" w:lineRule="auto"/>
        <w:ind w:firstLine="0"/>
        <w:rPr>
          <w:sz w:val="28"/>
          <w:szCs w:val="28"/>
        </w:rPr>
      </w:pPr>
      <w:r w:rsidRPr="007B54DA">
        <w:rPr>
          <w:sz w:val="28"/>
          <w:szCs w:val="28"/>
        </w:rPr>
        <w:t>Глава муниципального округа «Ухта»</w:t>
      </w:r>
    </w:p>
    <w:p w:rsidR="007B54DA" w:rsidRPr="007B54DA" w:rsidRDefault="0058343E" w:rsidP="0058343E">
      <w:pPr>
        <w:pStyle w:val="11"/>
        <w:widowControl w:val="0"/>
        <w:shd w:val="clear" w:color="auto" w:fill="auto"/>
        <w:tabs>
          <w:tab w:val="right" w:pos="6870"/>
        </w:tabs>
        <w:spacing w:after="0" w:line="240" w:lineRule="auto"/>
        <w:ind w:firstLine="0"/>
        <w:rPr>
          <w:sz w:val="28"/>
          <w:szCs w:val="28"/>
        </w:rPr>
      </w:pPr>
      <w:r w:rsidRPr="007B54DA">
        <w:rPr>
          <w:sz w:val="28"/>
          <w:szCs w:val="28"/>
        </w:rPr>
        <w:t xml:space="preserve">Республики Коми </w:t>
      </w:r>
      <w:r w:rsidR="007B54DA" w:rsidRPr="007B54DA">
        <w:rPr>
          <w:sz w:val="28"/>
          <w:szCs w:val="28"/>
        </w:rPr>
        <w:t>–</w:t>
      </w:r>
      <w:r w:rsidRPr="007B54DA">
        <w:rPr>
          <w:sz w:val="28"/>
          <w:szCs w:val="28"/>
        </w:rPr>
        <w:t xml:space="preserve"> </w:t>
      </w:r>
    </w:p>
    <w:p w:rsidR="007B54DA" w:rsidRPr="007B54DA" w:rsidRDefault="0058343E" w:rsidP="0058343E">
      <w:pPr>
        <w:pStyle w:val="11"/>
        <w:widowControl w:val="0"/>
        <w:shd w:val="clear" w:color="auto" w:fill="auto"/>
        <w:tabs>
          <w:tab w:val="right" w:pos="6870"/>
        </w:tabs>
        <w:spacing w:after="0" w:line="240" w:lineRule="auto"/>
        <w:ind w:firstLine="0"/>
        <w:rPr>
          <w:sz w:val="28"/>
          <w:szCs w:val="28"/>
        </w:rPr>
      </w:pPr>
      <w:r w:rsidRPr="007B54DA">
        <w:rPr>
          <w:sz w:val="28"/>
          <w:szCs w:val="28"/>
        </w:rPr>
        <w:t>руководитель администрации</w:t>
      </w:r>
      <w:r w:rsidRPr="007B54DA">
        <w:rPr>
          <w:sz w:val="28"/>
          <w:szCs w:val="28"/>
        </w:rPr>
        <w:tab/>
        <w:t xml:space="preserve">          </w:t>
      </w:r>
      <w:r w:rsidR="007B54DA" w:rsidRPr="007B54DA">
        <w:rPr>
          <w:sz w:val="28"/>
          <w:szCs w:val="28"/>
        </w:rPr>
        <w:t xml:space="preserve">                  </w:t>
      </w:r>
      <w:r w:rsidRPr="007B54DA">
        <w:rPr>
          <w:sz w:val="28"/>
          <w:szCs w:val="28"/>
        </w:rPr>
        <w:t xml:space="preserve">          </w:t>
      </w:r>
      <w:r w:rsidR="007B54DA">
        <w:rPr>
          <w:sz w:val="28"/>
          <w:szCs w:val="28"/>
        </w:rPr>
        <w:t xml:space="preserve">     </w:t>
      </w:r>
      <w:r w:rsidRPr="007B54DA">
        <w:rPr>
          <w:sz w:val="28"/>
          <w:szCs w:val="28"/>
        </w:rPr>
        <w:t xml:space="preserve">             М.Н. Османов</w:t>
      </w:r>
    </w:p>
    <w:p w:rsidR="007B54DA" w:rsidRDefault="007B54DA" w:rsidP="0058343E">
      <w:pPr>
        <w:pStyle w:val="11"/>
        <w:widowControl w:val="0"/>
        <w:shd w:val="clear" w:color="auto" w:fill="auto"/>
        <w:tabs>
          <w:tab w:val="right" w:pos="6870"/>
        </w:tabs>
        <w:spacing w:after="0" w:line="240" w:lineRule="auto"/>
        <w:ind w:firstLine="0"/>
      </w:pPr>
    </w:p>
    <w:p w:rsidR="007B54DA" w:rsidRDefault="007B54DA" w:rsidP="0058343E">
      <w:pPr>
        <w:pStyle w:val="11"/>
        <w:widowControl w:val="0"/>
        <w:shd w:val="clear" w:color="auto" w:fill="auto"/>
        <w:tabs>
          <w:tab w:val="right" w:pos="6870"/>
        </w:tabs>
        <w:spacing w:after="0" w:line="240" w:lineRule="auto"/>
        <w:ind w:firstLine="0"/>
      </w:pPr>
    </w:p>
    <w:p w:rsidR="0058343E" w:rsidRDefault="0058343E" w:rsidP="0058343E">
      <w:pPr>
        <w:pStyle w:val="11"/>
        <w:widowControl w:val="0"/>
        <w:shd w:val="clear" w:color="auto" w:fill="auto"/>
        <w:tabs>
          <w:tab w:val="right" w:pos="6870"/>
        </w:tabs>
        <w:spacing w:after="0" w:line="240" w:lineRule="auto"/>
        <w:ind w:firstLine="0"/>
      </w:pPr>
      <w:r>
        <w:br w:type="page"/>
      </w:r>
    </w:p>
    <w:p w:rsidR="0058343E" w:rsidRDefault="0058343E" w:rsidP="007B54DA">
      <w:pPr>
        <w:pStyle w:val="ConsPlusNormal"/>
        <w:ind w:firstLine="5387"/>
        <w:jc w:val="center"/>
        <w:outlineLvl w:val="0"/>
        <w:rPr>
          <w:rFonts w:ascii="Times New Roman" w:hAnsi="Times New Roman" w:cs="Times New Roman"/>
          <w:sz w:val="26"/>
          <w:szCs w:val="26"/>
        </w:rPr>
      </w:pPr>
      <w:r>
        <w:rPr>
          <w:rFonts w:ascii="Times New Roman" w:hAnsi="Times New Roman" w:cs="Times New Roman"/>
          <w:sz w:val="26"/>
          <w:szCs w:val="26"/>
        </w:rPr>
        <w:lastRenderedPageBreak/>
        <w:t>Приложение №1</w:t>
      </w:r>
    </w:p>
    <w:p w:rsidR="007B54DA" w:rsidRDefault="0058343E" w:rsidP="007B54DA">
      <w:pPr>
        <w:pStyle w:val="ConsPlusNormal"/>
        <w:ind w:firstLine="5387"/>
        <w:jc w:val="center"/>
        <w:rPr>
          <w:rFonts w:ascii="Times New Roman" w:hAnsi="Times New Roman" w:cs="Times New Roman"/>
          <w:sz w:val="26"/>
          <w:szCs w:val="26"/>
        </w:rPr>
      </w:pPr>
      <w:r>
        <w:rPr>
          <w:rFonts w:ascii="Times New Roman" w:hAnsi="Times New Roman" w:cs="Times New Roman"/>
          <w:sz w:val="26"/>
          <w:szCs w:val="26"/>
        </w:rPr>
        <w:t xml:space="preserve">к постановлению администрации </w:t>
      </w:r>
    </w:p>
    <w:p w:rsidR="0058343E" w:rsidRDefault="0058343E" w:rsidP="007B54DA">
      <w:pPr>
        <w:pStyle w:val="ConsPlusNormal"/>
        <w:ind w:firstLine="5387"/>
        <w:jc w:val="center"/>
        <w:rPr>
          <w:rFonts w:ascii="Times New Roman" w:hAnsi="Times New Roman" w:cs="Times New Roman"/>
          <w:sz w:val="26"/>
          <w:szCs w:val="26"/>
        </w:rPr>
      </w:pPr>
      <w:r>
        <w:rPr>
          <w:rFonts w:ascii="Times New Roman" w:hAnsi="Times New Roman" w:cs="Times New Roman"/>
          <w:sz w:val="26"/>
          <w:szCs w:val="26"/>
        </w:rPr>
        <w:t>муниципального округа «Ухта»</w:t>
      </w:r>
    </w:p>
    <w:p w:rsidR="0058343E" w:rsidRDefault="0058343E" w:rsidP="007B54DA">
      <w:pPr>
        <w:autoSpaceDE w:val="0"/>
        <w:autoSpaceDN w:val="0"/>
        <w:adjustRightInd w:val="0"/>
        <w:ind w:firstLine="5387"/>
        <w:jc w:val="center"/>
        <w:rPr>
          <w:rFonts w:eastAsiaTheme="minorHAnsi"/>
          <w:sz w:val="26"/>
          <w:szCs w:val="26"/>
          <w:lang w:eastAsia="en-US"/>
        </w:rPr>
      </w:pPr>
      <w:r>
        <w:rPr>
          <w:sz w:val="26"/>
          <w:szCs w:val="26"/>
        </w:rPr>
        <w:t xml:space="preserve">от </w:t>
      </w:r>
      <w:r w:rsidR="007B54DA">
        <w:rPr>
          <w:sz w:val="26"/>
          <w:szCs w:val="26"/>
        </w:rPr>
        <w:t>16 мая 2024</w:t>
      </w:r>
      <w:r>
        <w:rPr>
          <w:sz w:val="26"/>
          <w:szCs w:val="26"/>
        </w:rPr>
        <w:t xml:space="preserve"> г. №</w:t>
      </w:r>
      <w:r w:rsidR="007B54DA">
        <w:rPr>
          <w:sz w:val="26"/>
          <w:szCs w:val="26"/>
        </w:rPr>
        <w:t xml:space="preserve"> 1345</w:t>
      </w:r>
    </w:p>
    <w:p w:rsidR="0058343E" w:rsidRDefault="0058343E" w:rsidP="007B54DA">
      <w:pPr>
        <w:autoSpaceDE w:val="0"/>
        <w:autoSpaceDN w:val="0"/>
        <w:adjustRightInd w:val="0"/>
        <w:ind w:firstLine="2835"/>
        <w:jc w:val="center"/>
        <w:rPr>
          <w:rFonts w:eastAsiaTheme="minorHAnsi"/>
          <w:sz w:val="26"/>
          <w:szCs w:val="26"/>
          <w:lang w:eastAsia="en-US"/>
        </w:rPr>
      </w:pPr>
    </w:p>
    <w:p w:rsidR="0058343E" w:rsidRDefault="0058343E" w:rsidP="0058343E">
      <w:pPr>
        <w:pStyle w:val="ConsPlusNormal"/>
      </w:pPr>
    </w:p>
    <w:p w:rsidR="007B54DA" w:rsidRDefault="0058343E" w:rsidP="0058343E">
      <w:pPr>
        <w:pStyle w:val="ConsPlusTitle"/>
        <w:jc w:val="center"/>
        <w:rPr>
          <w:b w:val="0"/>
          <w:sz w:val="26"/>
          <w:szCs w:val="26"/>
        </w:rPr>
      </w:pPr>
      <w:bookmarkStart w:id="0" w:name="P35"/>
      <w:bookmarkEnd w:id="0"/>
      <w:r>
        <w:rPr>
          <w:b w:val="0"/>
          <w:sz w:val="26"/>
          <w:szCs w:val="26"/>
        </w:rPr>
        <w:t xml:space="preserve">Порядок </w:t>
      </w:r>
    </w:p>
    <w:p w:rsidR="0058343E" w:rsidRDefault="0058343E" w:rsidP="0058343E">
      <w:pPr>
        <w:pStyle w:val="ConsPlusTitle"/>
        <w:jc w:val="center"/>
        <w:rPr>
          <w:b w:val="0"/>
          <w:sz w:val="26"/>
          <w:szCs w:val="26"/>
        </w:rPr>
      </w:pPr>
      <w:r>
        <w:rPr>
          <w:b w:val="0"/>
          <w:sz w:val="26"/>
          <w:szCs w:val="26"/>
        </w:rPr>
        <w:t xml:space="preserve">предоставления субсидий социально </w:t>
      </w:r>
      <w:proofErr w:type="gramStart"/>
      <w:r>
        <w:rPr>
          <w:b w:val="0"/>
          <w:sz w:val="26"/>
          <w:szCs w:val="26"/>
        </w:rPr>
        <w:t>ориентированным</w:t>
      </w:r>
      <w:proofErr w:type="gramEnd"/>
    </w:p>
    <w:p w:rsidR="007B54DA" w:rsidRDefault="0058343E" w:rsidP="0058343E">
      <w:pPr>
        <w:pStyle w:val="ConsPlusTitle"/>
        <w:jc w:val="center"/>
        <w:rPr>
          <w:b w:val="0"/>
          <w:sz w:val="26"/>
          <w:szCs w:val="26"/>
        </w:rPr>
      </w:pPr>
      <w:r>
        <w:rPr>
          <w:b w:val="0"/>
          <w:sz w:val="26"/>
          <w:szCs w:val="26"/>
        </w:rPr>
        <w:t xml:space="preserve">некоммерческим организациям, за исключением </w:t>
      </w:r>
      <w:proofErr w:type="gramStart"/>
      <w:r>
        <w:rPr>
          <w:b w:val="0"/>
          <w:sz w:val="26"/>
          <w:szCs w:val="26"/>
        </w:rPr>
        <w:t>бюджетных</w:t>
      </w:r>
      <w:proofErr w:type="gramEnd"/>
      <w:r>
        <w:rPr>
          <w:b w:val="0"/>
          <w:sz w:val="26"/>
          <w:szCs w:val="26"/>
        </w:rPr>
        <w:t xml:space="preserve"> </w:t>
      </w:r>
    </w:p>
    <w:p w:rsidR="0058343E" w:rsidRDefault="0058343E" w:rsidP="0058343E">
      <w:pPr>
        <w:pStyle w:val="ConsPlusTitle"/>
        <w:jc w:val="center"/>
        <w:rPr>
          <w:b w:val="0"/>
          <w:sz w:val="26"/>
          <w:szCs w:val="26"/>
        </w:rPr>
      </w:pPr>
      <w:r>
        <w:rPr>
          <w:b w:val="0"/>
          <w:sz w:val="26"/>
          <w:szCs w:val="26"/>
        </w:rPr>
        <w:t xml:space="preserve">и автономных учреждений, из бюджета муниципального округа «Ухта» </w:t>
      </w:r>
    </w:p>
    <w:p w:rsidR="0058343E" w:rsidRDefault="0058343E" w:rsidP="0058343E">
      <w:pPr>
        <w:autoSpaceDE w:val="0"/>
        <w:autoSpaceDN w:val="0"/>
        <w:adjustRightInd w:val="0"/>
        <w:ind w:firstLine="851"/>
        <w:jc w:val="both"/>
        <w:rPr>
          <w:rFonts w:eastAsiaTheme="minorHAnsi"/>
          <w:sz w:val="26"/>
          <w:szCs w:val="26"/>
          <w:lang w:eastAsia="en-US"/>
        </w:rPr>
      </w:pPr>
    </w:p>
    <w:p w:rsidR="0058343E" w:rsidRDefault="0058343E" w:rsidP="0058343E">
      <w:pPr>
        <w:pStyle w:val="ConsPlusTitle"/>
        <w:jc w:val="center"/>
        <w:outlineLvl w:val="1"/>
        <w:rPr>
          <w:b w:val="0"/>
          <w:color w:val="000000" w:themeColor="text1"/>
          <w:sz w:val="26"/>
          <w:szCs w:val="26"/>
        </w:rPr>
      </w:pPr>
      <w:r>
        <w:rPr>
          <w:b w:val="0"/>
          <w:color w:val="000000" w:themeColor="text1"/>
          <w:sz w:val="26"/>
          <w:szCs w:val="26"/>
        </w:rPr>
        <w:t>I. Общие положения о предоставлении субсидий</w:t>
      </w:r>
    </w:p>
    <w:p w:rsidR="0058343E" w:rsidRDefault="0058343E" w:rsidP="0058343E">
      <w:pPr>
        <w:pStyle w:val="ConsPlusNormal"/>
        <w:rPr>
          <w:rFonts w:ascii="Times New Roman" w:hAnsi="Times New Roman" w:cs="Times New Roman"/>
          <w:color w:val="000000" w:themeColor="text1"/>
          <w:sz w:val="26"/>
          <w:szCs w:val="26"/>
        </w:rPr>
      </w:pPr>
    </w:p>
    <w:p w:rsidR="0058343E" w:rsidRPr="00870596" w:rsidRDefault="0058343E" w:rsidP="0058343E">
      <w:pPr>
        <w:pStyle w:val="ConsPlusNormal"/>
        <w:ind w:firstLine="709"/>
        <w:jc w:val="both"/>
        <w:rPr>
          <w:rFonts w:ascii="Times New Roman" w:hAnsi="Times New Roman" w:cs="Times New Roman"/>
          <w:color w:val="000000" w:themeColor="text1"/>
          <w:sz w:val="26"/>
          <w:szCs w:val="26"/>
        </w:rPr>
      </w:pPr>
      <w:r w:rsidRPr="00870596">
        <w:rPr>
          <w:rFonts w:ascii="Times New Roman" w:hAnsi="Times New Roman" w:cs="Times New Roman"/>
          <w:color w:val="000000" w:themeColor="text1"/>
          <w:sz w:val="26"/>
          <w:szCs w:val="26"/>
        </w:rPr>
        <w:t xml:space="preserve">1. </w:t>
      </w:r>
      <w:proofErr w:type="gramStart"/>
      <w:r w:rsidRPr="00870596">
        <w:rPr>
          <w:rFonts w:ascii="Times New Roman" w:hAnsi="Times New Roman" w:cs="Times New Roman"/>
          <w:color w:val="000000" w:themeColor="text1"/>
          <w:sz w:val="26"/>
          <w:szCs w:val="26"/>
        </w:rPr>
        <w:t xml:space="preserve">Настоящим Порядком устанавливаются правила предоставления субсидий социально ориентированным некоммерческим организациям, за исключением бюджетных и автономных учреждений, из бюджета муниципального округа «Ухта» (далее - субсидия), имеющим право на их получение в соответствии со </w:t>
      </w:r>
      <w:hyperlink r:id="rId15" w:history="1">
        <w:r w:rsidRPr="00870596">
          <w:rPr>
            <w:rStyle w:val="a7"/>
            <w:rFonts w:ascii="Times New Roman" w:hAnsi="Times New Roman" w:cs="Times New Roman"/>
            <w:color w:val="000000" w:themeColor="text1"/>
            <w:sz w:val="26"/>
            <w:szCs w:val="26"/>
            <w:u w:val="none"/>
          </w:rPr>
          <w:t>статьей 31.1</w:t>
        </w:r>
      </w:hyperlink>
      <w:r w:rsidRPr="00870596">
        <w:rPr>
          <w:rFonts w:ascii="Times New Roman" w:hAnsi="Times New Roman" w:cs="Times New Roman"/>
          <w:color w:val="000000" w:themeColor="text1"/>
          <w:sz w:val="26"/>
          <w:szCs w:val="26"/>
        </w:rPr>
        <w:t xml:space="preserve"> Федерального закона Российской Федерации от 12.01.1996 № 7-ФЗ «О некоммерческих организациях», </w:t>
      </w:r>
      <w:hyperlink r:id="rId16" w:history="1">
        <w:r w:rsidRPr="00870596">
          <w:rPr>
            <w:rStyle w:val="a7"/>
            <w:rFonts w:ascii="Times New Roman" w:hAnsi="Times New Roman" w:cs="Times New Roman"/>
            <w:color w:val="000000" w:themeColor="text1"/>
            <w:sz w:val="26"/>
            <w:szCs w:val="26"/>
            <w:u w:val="none"/>
          </w:rPr>
          <w:t>статьей 78.1</w:t>
        </w:r>
      </w:hyperlink>
      <w:r w:rsidRPr="00870596">
        <w:rPr>
          <w:rFonts w:ascii="Times New Roman" w:hAnsi="Times New Roman" w:cs="Times New Roman"/>
          <w:color w:val="000000" w:themeColor="text1"/>
          <w:sz w:val="26"/>
          <w:szCs w:val="26"/>
        </w:rPr>
        <w:t xml:space="preserve"> Бюджетного кодекса Российской Федерации, в целях финансового обеспечения затрат реализации проектов социально ориентированных некоммерческих организаций</w:t>
      </w:r>
      <w:proofErr w:type="gramEnd"/>
      <w:r w:rsidRPr="00870596">
        <w:rPr>
          <w:rFonts w:ascii="Times New Roman" w:hAnsi="Times New Roman" w:cs="Times New Roman"/>
          <w:color w:val="000000" w:themeColor="text1"/>
          <w:sz w:val="26"/>
          <w:szCs w:val="26"/>
        </w:rPr>
        <w:t xml:space="preserve">, </w:t>
      </w:r>
      <w:proofErr w:type="gramStart"/>
      <w:r w:rsidRPr="00870596">
        <w:rPr>
          <w:rFonts w:ascii="Times New Roman" w:hAnsi="Times New Roman" w:cs="Times New Roman"/>
          <w:color w:val="000000" w:themeColor="text1"/>
          <w:sz w:val="26"/>
          <w:szCs w:val="26"/>
        </w:rPr>
        <w:t xml:space="preserve">осуществляющих свою деятельность на территории муниципального округа «Ухта» и реализующим социальные проекты по приоритетным направлениям (далее - участники отбора), указанным в </w:t>
      </w:r>
      <w:hyperlink r:id="rId17" w:anchor="P58" w:history="1">
        <w:r w:rsidRPr="00870596">
          <w:rPr>
            <w:rStyle w:val="a7"/>
            <w:rFonts w:ascii="Times New Roman" w:hAnsi="Times New Roman" w:cs="Times New Roman"/>
            <w:color w:val="000000" w:themeColor="text1"/>
            <w:sz w:val="26"/>
            <w:szCs w:val="26"/>
            <w:u w:val="none"/>
          </w:rPr>
          <w:t>пункте 1 раздела II</w:t>
        </w:r>
      </w:hyperlink>
      <w:r w:rsidRPr="00870596">
        <w:rPr>
          <w:rFonts w:ascii="Times New Roman" w:hAnsi="Times New Roman" w:cs="Times New Roman"/>
          <w:color w:val="000000" w:themeColor="text1"/>
          <w:sz w:val="26"/>
          <w:szCs w:val="26"/>
        </w:rPr>
        <w:t xml:space="preserve"> настоящего Порядка.</w:t>
      </w:r>
      <w:proofErr w:type="gramEnd"/>
    </w:p>
    <w:p w:rsidR="0058343E" w:rsidRPr="00870596" w:rsidRDefault="0058343E" w:rsidP="0058343E">
      <w:pPr>
        <w:pStyle w:val="ConsPlusNormal"/>
        <w:ind w:firstLine="709"/>
        <w:jc w:val="both"/>
        <w:rPr>
          <w:rFonts w:ascii="Times New Roman" w:hAnsi="Times New Roman" w:cs="Times New Roman"/>
          <w:color w:val="000000" w:themeColor="text1"/>
          <w:sz w:val="26"/>
          <w:szCs w:val="26"/>
        </w:rPr>
      </w:pPr>
      <w:r w:rsidRPr="00870596">
        <w:rPr>
          <w:rFonts w:ascii="Times New Roman" w:hAnsi="Times New Roman" w:cs="Times New Roman"/>
          <w:color w:val="000000" w:themeColor="text1"/>
          <w:sz w:val="26"/>
          <w:szCs w:val="26"/>
        </w:rPr>
        <w:t>2. Настоящий Порядок не распространяется на предоставление субсидии некоммерческим организациям - исполнителям общественно полезных услуг в целях финансового обеспечения (возмещения затрат) оказания общественно полезных услуг.</w:t>
      </w:r>
    </w:p>
    <w:p w:rsidR="0058343E" w:rsidRPr="00870596" w:rsidRDefault="0058343E" w:rsidP="0058343E">
      <w:pPr>
        <w:pStyle w:val="ConsPlusNormal"/>
        <w:ind w:firstLine="709"/>
        <w:jc w:val="both"/>
        <w:rPr>
          <w:rFonts w:ascii="Times New Roman" w:hAnsi="Times New Roman" w:cs="Times New Roman"/>
          <w:color w:val="000000" w:themeColor="text1"/>
          <w:sz w:val="26"/>
          <w:szCs w:val="26"/>
        </w:rPr>
      </w:pPr>
      <w:r w:rsidRPr="00870596">
        <w:rPr>
          <w:rFonts w:ascii="Times New Roman" w:hAnsi="Times New Roman" w:cs="Times New Roman"/>
          <w:color w:val="000000" w:themeColor="text1"/>
          <w:sz w:val="26"/>
          <w:szCs w:val="26"/>
        </w:rPr>
        <w:t xml:space="preserve">3. </w:t>
      </w:r>
      <w:proofErr w:type="gramStart"/>
      <w:r w:rsidRPr="00870596">
        <w:rPr>
          <w:rFonts w:ascii="Times New Roman" w:hAnsi="Times New Roman" w:cs="Times New Roman"/>
          <w:color w:val="000000" w:themeColor="text1"/>
          <w:sz w:val="26"/>
          <w:szCs w:val="26"/>
        </w:rPr>
        <w:t xml:space="preserve">Субсидии предоставляются в рамках реализации муниципальной </w:t>
      </w:r>
      <w:hyperlink r:id="rId18" w:history="1">
        <w:r w:rsidRPr="00870596">
          <w:rPr>
            <w:rStyle w:val="a7"/>
            <w:rFonts w:ascii="Times New Roman" w:hAnsi="Times New Roman" w:cs="Times New Roman"/>
            <w:color w:val="000000" w:themeColor="text1"/>
            <w:sz w:val="26"/>
            <w:szCs w:val="26"/>
            <w:u w:val="none"/>
          </w:rPr>
          <w:t>программы</w:t>
        </w:r>
      </w:hyperlink>
      <w:r w:rsidRPr="00870596">
        <w:rPr>
          <w:rFonts w:ascii="Times New Roman" w:hAnsi="Times New Roman" w:cs="Times New Roman"/>
          <w:color w:val="000000" w:themeColor="text1"/>
          <w:sz w:val="26"/>
          <w:szCs w:val="26"/>
        </w:rPr>
        <w:t xml:space="preserve"> МОГО «Ухта» «Социальная поддержка населения», утвержденной постановлением администрации муниципального округа «Ухта» от 20 декабря 2022г. № 2961, за счет средств бюджета муниципального округа «Ухта», предусмотренных решением о бюджете муниципального округа «Ухта» на очередной финансовый год и плановый период, в том числе за счет средств субсидии из республиканского бюджета Республики Коми на реализацию программы поддержки</w:t>
      </w:r>
      <w:proofErr w:type="gramEnd"/>
      <w:r w:rsidRPr="00870596">
        <w:rPr>
          <w:rFonts w:ascii="Times New Roman" w:hAnsi="Times New Roman" w:cs="Times New Roman"/>
          <w:color w:val="000000" w:themeColor="text1"/>
          <w:sz w:val="26"/>
          <w:szCs w:val="26"/>
        </w:rPr>
        <w:t xml:space="preserve"> социально ориентированных некоммерческих организаций.</w:t>
      </w:r>
    </w:p>
    <w:p w:rsidR="0058343E" w:rsidRPr="00870596" w:rsidRDefault="0058343E" w:rsidP="0058343E">
      <w:pPr>
        <w:pStyle w:val="ConsPlusNormal"/>
        <w:ind w:firstLine="709"/>
        <w:jc w:val="both"/>
        <w:rPr>
          <w:rFonts w:ascii="Times New Roman" w:hAnsi="Times New Roman" w:cs="Times New Roman"/>
          <w:color w:val="000000" w:themeColor="text1"/>
          <w:sz w:val="26"/>
          <w:szCs w:val="26"/>
        </w:rPr>
      </w:pPr>
      <w:r w:rsidRPr="00870596">
        <w:rPr>
          <w:rFonts w:ascii="Times New Roman" w:eastAsiaTheme="minorHAnsi" w:hAnsi="Times New Roman" w:cs="Times New Roman"/>
          <w:sz w:val="26"/>
          <w:szCs w:val="26"/>
          <w:lang w:eastAsia="en-US"/>
        </w:rPr>
        <w:t xml:space="preserve">4. </w:t>
      </w:r>
      <w:r w:rsidRPr="00870596">
        <w:rPr>
          <w:rFonts w:ascii="Times New Roman" w:hAnsi="Times New Roman" w:cs="Times New Roman"/>
          <w:color w:val="000000" w:themeColor="text1"/>
          <w:sz w:val="26"/>
          <w:szCs w:val="26"/>
        </w:rPr>
        <w:t>Главным распорядителем как получателем бюджетных средств бюджета муниципального округа «Ухта», осуществляющим предоставление субсидий, является администрация муниципального округа «Ухта».</w:t>
      </w:r>
    </w:p>
    <w:p w:rsidR="0058343E" w:rsidRPr="00870596" w:rsidRDefault="0058343E" w:rsidP="0058343E">
      <w:pPr>
        <w:shd w:val="clear" w:color="auto" w:fill="FFFFFF" w:themeFill="background1"/>
        <w:ind w:firstLine="709"/>
        <w:jc w:val="both"/>
        <w:rPr>
          <w:rFonts w:eastAsiaTheme="minorHAnsi"/>
          <w:sz w:val="26"/>
          <w:szCs w:val="26"/>
          <w:lang w:eastAsia="en-US"/>
        </w:rPr>
      </w:pPr>
      <w:r w:rsidRPr="00870596">
        <w:rPr>
          <w:color w:val="000000" w:themeColor="text1"/>
          <w:sz w:val="26"/>
          <w:szCs w:val="26"/>
        </w:rPr>
        <w:t xml:space="preserve">5. </w:t>
      </w:r>
      <w:r w:rsidRPr="00870596">
        <w:rPr>
          <w:sz w:val="26"/>
          <w:szCs w:val="26"/>
        </w:rPr>
        <w:t xml:space="preserve">Финансовое управление администрации муниципального округа «Ухта» размещает на едином портале бюджетной системы Российской Федерации в информационно-телекоммуникационной сети «Интернет» </w:t>
      </w:r>
      <w:r w:rsidRPr="00870596">
        <w:rPr>
          <w:rFonts w:eastAsiaTheme="minorHAnsi"/>
          <w:sz w:val="26"/>
          <w:szCs w:val="26"/>
          <w:lang w:eastAsia="en-US"/>
        </w:rPr>
        <w:t>информацию о субсидиях в порядке, установленном Министерством финансов Российской Федерации.</w:t>
      </w:r>
    </w:p>
    <w:p w:rsidR="007B54DA" w:rsidRDefault="0058343E" w:rsidP="0058343E">
      <w:pPr>
        <w:shd w:val="clear" w:color="auto" w:fill="FFFFFF" w:themeFill="background1"/>
        <w:ind w:firstLine="709"/>
        <w:jc w:val="both"/>
        <w:rPr>
          <w:color w:val="000000" w:themeColor="text1"/>
          <w:sz w:val="26"/>
          <w:szCs w:val="26"/>
        </w:rPr>
      </w:pPr>
      <w:r w:rsidRPr="00870596">
        <w:rPr>
          <w:rFonts w:eastAsiaTheme="minorHAnsi"/>
          <w:sz w:val="26"/>
          <w:szCs w:val="26"/>
          <w:lang w:eastAsia="en-US"/>
        </w:rPr>
        <w:t>6. С</w:t>
      </w:r>
      <w:r w:rsidRPr="00870596">
        <w:rPr>
          <w:sz w:val="26"/>
          <w:szCs w:val="26"/>
        </w:rPr>
        <w:t>оглашение о предоставлении субсидий социально ориентированным некоммерческим организациям, за исключением бюджетных и автономных учреждений, из бюджета муниципального округа «Ухта»; дополнительное соглашение о расторжении соглашения</w:t>
      </w:r>
      <w:r w:rsidRPr="00870596">
        <w:rPr>
          <w:b/>
          <w:sz w:val="26"/>
          <w:szCs w:val="26"/>
        </w:rPr>
        <w:t xml:space="preserve"> </w:t>
      </w:r>
      <w:r w:rsidRPr="00870596">
        <w:rPr>
          <w:sz w:val="26"/>
          <w:szCs w:val="26"/>
        </w:rPr>
        <w:t xml:space="preserve">о предоставлении субсидий социально ориентированным некоммерческим организациям, за исключением бюджетных и автономных учреждений, из бюджета муниципального округа «Ухта» </w:t>
      </w:r>
      <w:r w:rsidRPr="00870596">
        <w:rPr>
          <w:color w:val="000000" w:themeColor="text1"/>
          <w:sz w:val="26"/>
          <w:szCs w:val="26"/>
        </w:rPr>
        <w:t xml:space="preserve">заключаются </w:t>
      </w:r>
    </w:p>
    <w:p w:rsidR="007B54DA" w:rsidRDefault="007B54DA">
      <w:pPr>
        <w:spacing w:after="200" w:line="276" w:lineRule="auto"/>
        <w:rPr>
          <w:color w:val="000000" w:themeColor="text1"/>
          <w:sz w:val="26"/>
          <w:szCs w:val="26"/>
        </w:rPr>
      </w:pPr>
      <w:r>
        <w:rPr>
          <w:color w:val="000000" w:themeColor="text1"/>
          <w:sz w:val="26"/>
          <w:szCs w:val="26"/>
        </w:rPr>
        <w:br w:type="page"/>
      </w:r>
    </w:p>
    <w:p w:rsidR="007B54DA" w:rsidRDefault="007B54DA" w:rsidP="007B54DA">
      <w:pPr>
        <w:shd w:val="clear" w:color="auto" w:fill="FFFFFF" w:themeFill="background1"/>
        <w:jc w:val="center"/>
        <w:rPr>
          <w:color w:val="000000" w:themeColor="text1"/>
          <w:sz w:val="26"/>
          <w:szCs w:val="26"/>
        </w:rPr>
      </w:pPr>
      <w:r>
        <w:rPr>
          <w:color w:val="000000" w:themeColor="text1"/>
          <w:sz w:val="26"/>
          <w:szCs w:val="26"/>
        </w:rPr>
        <w:lastRenderedPageBreak/>
        <w:t>2</w:t>
      </w:r>
    </w:p>
    <w:p w:rsidR="007B54DA" w:rsidRDefault="007B54DA" w:rsidP="007B54DA">
      <w:pPr>
        <w:shd w:val="clear" w:color="auto" w:fill="FFFFFF" w:themeFill="background1"/>
        <w:jc w:val="both"/>
        <w:rPr>
          <w:color w:val="000000" w:themeColor="text1"/>
          <w:sz w:val="26"/>
          <w:szCs w:val="26"/>
        </w:rPr>
      </w:pPr>
    </w:p>
    <w:p w:rsidR="0058343E" w:rsidRPr="00870596" w:rsidRDefault="0058343E" w:rsidP="007B54DA">
      <w:pPr>
        <w:shd w:val="clear" w:color="auto" w:fill="FFFFFF" w:themeFill="background1"/>
        <w:jc w:val="both"/>
        <w:rPr>
          <w:color w:val="000000" w:themeColor="text1"/>
          <w:sz w:val="26"/>
          <w:szCs w:val="26"/>
        </w:rPr>
      </w:pPr>
      <w:r w:rsidRPr="00870596">
        <w:rPr>
          <w:color w:val="000000" w:themeColor="text1"/>
          <w:sz w:val="26"/>
          <w:szCs w:val="26"/>
        </w:rPr>
        <w:t xml:space="preserve">между получателем субсидии и администрацией муниципального округа «Ухта» в соответствии с типовыми формами, утвержденными Финансовым управлением администрации муниципального округа «Ухта». </w:t>
      </w:r>
    </w:p>
    <w:p w:rsidR="0058343E" w:rsidRPr="00870596" w:rsidRDefault="0058343E" w:rsidP="0058343E">
      <w:pPr>
        <w:pStyle w:val="ConsPlusNormal"/>
        <w:shd w:val="clear" w:color="auto" w:fill="FFFFFF" w:themeFill="background1"/>
        <w:ind w:firstLine="709"/>
        <w:jc w:val="both"/>
        <w:rPr>
          <w:rFonts w:ascii="Times New Roman" w:hAnsi="Times New Roman" w:cs="Times New Roman"/>
          <w:color w:val="000000" w:themeColor="text1"/>
          <w:sz w:val="26"/>
          <w:szCs w:val="26"/>
        </w:rPr>
      </w:pPr>
      <w:r w:rsidRPr="00870596">
        <w:rPr>
          <w:rFonts w:ascii="Times New Roman" w:eastAsiaTheme="minorHAnsi" w:hAnsi="Times New Roman" w:cs="Times New Roman"/>
          <w:sz w:val="26"/>
          <w:szCs w:val="26"/>
          <w:lang w:eastAsia="en-US"/>
        </w:rPr>
        <w:t xml:space="preserve">7. </w:t>
      </w:r>
      <w:r w:rsidRPr="00870596">
        <w:rPr>
          <w:rFonts w:ascii="Times New Roman" w:hAnsi="Times New Roman" w:cs="Times New Roman"/>
          <w:color w:val="000000" w:themeColor="text1"/>
          <w:sz w:val="26"/>
          <w:szCs w:val="26"/>
        </w:rPr>
        <w:t>Субсидии предоставляются по результатам отбора, который проводится для определения получателя субсидии исходя из наилучших условий достижения результатов, а также целевых индикаторов (показателей) муниципальной программы МОГО «Ухта» «Социальная поддержка населения».</w:t>
      </w:r>
    </w:p>
    <w:p w:rsidR="0058343E" w:rsidRPr="00870596" w:rsidRDefault="0058343E" w:rsidP="0058343E">
      <w:pPr>
        <w:pStyle w:val="ConsPlusNormal"/>
        <w:ind w:firstLine="709"/>
        <w:jc w:val="both"/>
        <w:rPr>
          <w:rFonts w:ascii="Times New Roman" w:hAnsi="Times New Roman" w:cs="Times New Roman"/>
          <w:color w:val="000000" w:themeColor="text1"/>
          <w:sz w:val="26"/>
          <w:szCs w:val="26"/>
        </w:rPr>
      </w:pPr>
      <w:r w:rsidRPr="00870596">
        <w:rPr>
          <w:rFonts w:ascii="Times New Roman" w:hAnsi="Times New Roman" w:cs="Times New Roman"/>
          <w:color w:val="000000" w:themeColor="text1"/>
          <w:sz w:val="26"/>
          <w:szCs w:val="26"/>
        </w:rPr>
        <w:t>8. Организация отбора осуществляется социальным отделом администрации муниципального округа «Ухта» (далее - Организатор отбора).</w:t>
      </w:r>
    </w:p>
    <w:p w:rsidR="0058343E" w:rsidRPr="00870596" w:rsidRDefault="0058343E" w:rsidP="0058343E">
      <w:pPr>
        <w:autoSpaceDE w:val="0"/>
        <w:autoSpaceDN w:val="0"/>
        <w:adjustRightInd w:val="0"/>
        <w:jc w:val="both"/>
        <w:rPr>
          <w:rFonts w:eastAsiaTheme="minorHAnsi"/>
          <w:sz w:val="26"/>
          <w:szCs w:val="26"/>
          <w:lang w:eastAsia="en-US"/>
        </w:rPr>
      </w:pPr>
    </w:p>
    <w:p w:rsidR="0058343E" w:rsidRDefault="0058343E" w:rsidP="0058343E">
      <w:pPr>
        <w:pStyle w:val="ConsPlusTitle"/>
        <w:jc w:val="center"/>
        <w:outlineLvl w:val="1"/>
        <w:rPr>
          <w:b w:val="0"/>
          <w:sz w:val="26"/>
          <w:szCs w:val="26"/>
        </w:rPr>
      </w:pPr>
      <w:r>
        <w:rPr>
          <w:b w:val="0"/>
          <w:sz w:val="26"/>
          <w:szCs w:val="26"/>
        </w:rPr>
        <w:t>II. Порядок проведения отбора получателей</w:t>
      </w:r>
    </w:p>
    <w:p w:rsidR="0058343E" w:rsidRDefault="0058343E" w:rsidP="0058343E">
      <w:pPr>
        <w:pStyle w:val="ConsPlusTitle"/>
        <w:jc w:val="center"/>
        <w:rPr>
          <w:b w:val="0"/>
          <w:sz w:val="26"/>
          <w:szCs w:val="26"/>
        </w:rPr>
      </w:pPr>
      <w:r>
        <w:rPr>
          <w:b w:val="0"/>
          <w:sz w:val="26"/>
          <w:szCs w:val="26"/>
        </w:rPr>
        <w:t>субсидий для предоставления субсидий</w:t>
      </w:r>
    </w:p>
    <w:p w:rsidR="0058343E" w:rsidRDefault="0058343E" w:rsidP="0058343E">
      <w:pPr>
        <w:pStyle w:val="ConsPlusNormal"/>
        <w:rPr>
          <w:rFonts w:ascii="Times New Roman" w:hAnsi="Times New Roman" w:cs="Times New Roman"/>
          <w:sz w:val="26"/>
          <w:szCs w:val="26"/>
        </w:rPr>
      </w:pPr>
    </w:p>
    <w:p w:rsidR="0058343E" w:rsidRDefault="0058343E" w:rsidP="0058343E">
      <w:pPr>
        <w:pStyle w:val="ConsPlusNormal"/>
        <w:ind w:firstLine="709"/>
        <w:jc w:val="both"/>
        <w:rPr>
          <w:rFonts w:ascii="Times New Roman" w:hAnsi="Times New Roman" w:cs="Times New Roman"/>
          <w:sz w:val="26"/>
          <w:szCs w:val="26"/>
        </w:rPr>
      </w:pPr>
      <w:bookmarkStart w:id="1" w:name="P58"/>
      <w:bookmarkEnd w:id="1"/>
      <w:r>
        <w:rPr>
          <w:rFonts w:ascii="Times New Roman" w:hAnsi="Times New Roman" w:cs="Times New Roman"/>
          <w:sz w:val="26"/>
          <w:szCs w:val="26"/>
        </w:rPr>
        <w:t>1. Проекты участников отбора должны соответствовать следующим приоритетным направлениям:</w:t>
      </w:r>
    </w:p>
    <w:p w:rsidR="0058343E" w:rsidRDefault="0058343E" w:rsidP="0058343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1)профилактика социального сиротства, поддержка материнства и детства;</w:t>
      </w:r>
    </w:p>
    <w:p w:rsidR="0058343E" w:rsidRDefault="0058343E" w:rsidP="0058343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2)повышение качества жизни людей пожилого возраста;</w:t>
      </w:r>
    </w:p>
    <w:p w:rsidR="0058343E" w:rsidRDefault="0058343E" w:rsidP="0058343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3)социальная адаптация инвалидов и их семей;</w:t>
      </w:r>
    </w:p>
    <w:p w:rsidR="0058343E" w:rsidRDefault="0058343E" w:rsidP="0058343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4)развитие дополнительного образования, научно-технического и художественного творчества, массового спорта, краеведческой и экологической деятельности;</w:t>
      </w:r>
    </w:p>
    <w:p w:rsidR="0058343E" w:rsidRDefault="0058343E" w:rsidP="0058343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5)развитие межнационального сотрудничества;</w:t>
      </w:r>
    </w:p>
    <w:p w:rsidR="0058343E" w:rsidRDefault="0058343E" w:rsidP="0058343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6)пропаганда здорового образа жизни, в том числе профилактика употребления психотропных веществ, наркотических средств, алкоголя, курения табака, комплексная реабилитация и </w:t>
      </w:r>
      <w:proofErr w:type="spellStart"/>
      <w:r>
        <w:rPr>
          <w:rFonts w:ascii="Times New Roman" w:hAnsi="Times New Roman" w:cs="Times New Roman"/>
          <w:sz w:val="26"/>
          <w:szCs w:val="26"/>
        </w:rPr>
        <w:t>ресоциализация</w:t>
      </w:r>
      <w:proofErr w:type="spellEnd"/>
      <w:r>
        <w:rPr>
          <w:rFonts w:ascii="Times New Roman" w:hAnsi="Times New Roman" w:cs="Times New Roman"/>
          <w:sz w:val="26"/>
          <w:szCs w:val="26"/>
        </w:rPr>
        <w:t xml:space="preserve"> лиц, страдающих алкогольной зависимостью и зависимостью от наркотического средства или психотропного вещества;</w:t>
      </w:r>
    </w:p>
    <w:p w:rsidR="0058343E" w:rsidRDefault="0058343E" w:rsidP="0058343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7)развитие активности молодежи в различных сферах деятельности, в том числе в сфере патриотического, военно-патриотического воспитания граждан Российской Федерации;</w:t>
      </w:r>
    </w:p>
    <w:p w:rsidR="0058343E" w:rsidRDefault="0058343E" w:rsidP="0058343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8)оказание всесторонней помощи гражданам по обеспечению реализации и защиты их прав на приобретение качественных товаров, работ и услуг;</w:t>
      </w:r>
    </w:p>
    <w:p w:rsidR="0058343E" w:rsidRDefault="0058343E" w:rsidP="0058343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9)развитие деятельности в области самоорганизации граждан для осуществления собственных инициатив по вопросам местного значения;</w:t>
      </w:r>
    </w:p>
    <w:p w:rsidR="0058343E" w:rsidRDefault="0058343E" w:rsidP="0058343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10)формирование в обществе нетерпимости к коррупционному поведению;</w:t>
      </w:r>
    </w:p>
    <w:p w:rsidR="0058343E" w:rsidRDefault="0058343E" w:rsidP="0058343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11)развитие активности граждан в области содействия благотворительности, добровольчества и </w:t>
      </w:r>
      <w:proofErr w:type="spellStart"/>
      <w:r>
        <w:rPr>
          <w:rFonts w:ascii="Times New Roman" w:hAnsi="Times New Roman" w:cs="Times New Roman"/>
          <w:sz w:val="26"/>
          <w:szCs w:val="26"/>
        </w:rPr>
        <w:t>волонтерства</w:t>
      </w:r>
      <w:proofErr w:type="spellEnd"/>
      <w:r>
        <w:rPr>
          <w:rFonts w:ascii="Times New Roman" w:hAnsi="Times New Roman" w:cs="Times New Roman"/>
          <w:sz w:val="26"/>
          <w:szCs w:val="26"/>
        </w:rPr>
        <w:t>;</w:t>
      </w:r>
    </w:p>
    <w:p w:rsidR="0058343E" w:rsidRDefault="0058343E" w:rsidP="0058343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12)охрана окружающей среды и защита животных.</w:t>
      </w:r>
    </w:p>
    <w:p w:rsidR="0058343E" w:rsidRDefault="0058343E" w:rsidP="0058343E">
      <w:pPr>
        <w:pStyle w:val="ConsPlusNormal"/>
        <w:ind w:firstLine="709"/>
        <w:jc w:val="both"/>
        <w:rPr>
          <w:rFonts w:ascii="Times New Roman" w:hAnsi="Times New Roman" w:cs="Times New Roman"/>
          <w:color w:val="000000" w:themeColor="text1"/>
          <w:sz w:val="26"/>
          <w:szCs w:val="26"/>
        </w:rPr>
      </w:pPr>
    </w:p>
    <w:p w:rsidR="0058343E" w:rsidRPr="00870596" w:rsidRDefault="0058343E" w:rsidP="0058343E">
      <w:pPr>
        <w:autoSpaceDE w:val="0"/>
        <w:autoSpaceDN w:val="0"/>
        <w:adjustRightInd w:val="0"/>
        <w:jc w:val="both"/>
        <w:rPr>
          <w:rFonts w:eastAsiaTheme="minorHAnsi"/>
          <w:color w:val="FF0000"/>
          <w:sz w:val="26"/>
          <w:szCs w:val="26"/>
          <w:lang w:eastAsia="en-US"/>
        </w:rPr>
      </w:pPr>
      <w:r w:rsidRPr="00870596">
        <w:rPr>
          <w:color w:val="000000" w:themeColor="text1"/>
          <w:sz w:val="26"/>
          <w:szCs w:val="26"/>
        </w:rPr>
        <w:t>2. Организатор отбора размещает на Официальном портале администрации муниципального округа «Ухта» в информационно-телекоммуникационной сети «Интернет» объявление о проведении отбора с указанием</w:t>
      </w:r>
      <w:r w:rsidRPr="00870596">
        <w:rPr>
          <w:color w:val="FF0000"/>
          <w:sz w:val="26"/>
          <w:szCs w:val="26"/>
        </w:rPr>
        <w:t xml:space="preserve">: </w:t>
      </w:r>
    </w:p>
    <w:p w:rsidR="0058343E" w:rsidRPr="00870596" w:rsidRDefault="0058343E" w:rsidP="0058343E">
      <w:pPr>
        <w:shd w:val="clear" w:color="auto" w:fill="FFFFFF" w:themeFill="background1"/>
        <w:autoSpaceDE w:val="0"/>
        <w:autoSpaceDN w:val="0"/>
        <w:adjustRightInd w:val="0"/>
        <w:ind w:firstLine="708"/>
        <w:jc w:val="both"/>
        <w:rPr>
          <w:rFonts w:eastAsiaTheme="minorHAnsi"/>
          <w:sz w:val="26"/>
          <w:szCs w:val="26"/>
          <w:lang w:eastAsia="en-US"/>
        </w:rPr>
      </w:pPr>
      <w:r w:rsidRPr="00870596">
        <w:rPr>
          <w:rFonts w:eastAsiaTheme="minorHAnsi"/>
          <w:sz w:val="26"/>
          <w:szCs w:val="26"/>
          <w:lang w:eastAsia="en-US"/>
        </w:rPr>
        <w:t>-даты размещения объявления о проведении отбора;</w:t>
      </w:r>
    </w:p>
    <w:p w:rsidR="0058343E" w:rsidRPr="00870596" w:rsidRDefault="0058343E" w:rsidP="0058343E">
      <w:pPr>
        <w:pStyle w:val="ConsPlusNormal"/>
        <w:ind w:firstLine="709"/>
        <w:jc w:val="both"/>
        <w:rPr>
          <w:rFonts w:ascii="Times New Roman" w:eastAsiaTheme="minorHAnsi" w:hAnsi="Times New Roman" w:cs="Times New Roman"/>
          <w:sz w:val="26"/>
          <w:szCs w:val="26"/>
          <w:lang w:eastAsia="en-US"/>
        </w:rPr>
      </w:pPr>
      <w:r w:rsidRPr="00870596">
        <w:rPr>
          <w:rFonts w:ascii="Times New Roman" w:hAnsi="Times New Roman" w:cs="Times New Roman"/>
          <w:color w:val="000000" w:themeColor="text1"/>
          <w:sz w:val="26"/>
          <w:szCs w:val="26"/>
        </w:rPr>
        <w:t xml:space="preserve">-сроков проведения отбора (даты и времени начала (окончания) подачи (приема) заявок участников отбора), которые не могут быть ранее </w:t>
      </w:r>
      <w:r w:rsidRPr="00870596">
        <w:rPr>
          <w:rFonts w:ascii="Times New Roman" w:eastAsiaTheme="minorHAnsi" w:hAnsi="Times New Roman" w:cs="Times New Roman"/>
          <w:sz w:val="26"/>
          <w:szCs w:val="26"/>
          <w:lang w:eastAsia="en-US"/>
        </w:rPr>
        <w:t>30-го календарного дня, следующего за днем размещения объявления о проведении отбора;</w:t>
      </w:r>
    </w:p>
    <w:p w:rsidR="0058343E" w:rsidRDefault="0058343E" w:rsidP="0058343E">
      <w:pPr>
        <w:pStyle w:val="ConsPlusNormal"/>
        <w:ind w:firstLine="709"/>
        <w:jc w:val="both"/>
        <w:rPr>
          <w:rFonts w:ascii="Times New Roman" w:hAnsi="Times New Roman" w:cs="Times New Roman"/>
          <w:color w:val="000000" w:themeColor="text1"/>
          <w:sz w:val="26"/>
          <w:szCs w:val="26"/>
        </w:rPr>
      </w:pPr>
      <w:r w:rsidRPr="00870596">
        <w:rPr>
          <w:rFonts w:ascii="Times New Roman" w:hAnsi="Times New Roman" w:cs="Times New Roman"/>
          <w:color w:val="000000" w:themeColor="text1"/>
          <w:sz w:val="26"/>
          <w:szCs w:val="26"/>
        </w:rPr>
        <w:t xml:space="preserve">-наименования, места нахождения, почтового адреса, адреса электронной почты,  доменное имя администрации муниципального округа «Ухта»; </w:t>
      </w:r>
    </w:p>
    <w:p w:rsidR="007B54DA" w:rsidRDefault="007B54DA" w:rsidP="007B54DA">
      <w:pPr>
        <w:pStyle w:val="ConsPlusNormal"/>
        <w:ind w:firstLine="709"/>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lastRenderedPageBreak/>
        <w:t>3</w:t>
      </w:r>
    </w:p>
    <w:p w:rsidR="007B54DA" w:rsidRPr="00870596" w:rsidRDefault="007B54DA" w:rsidP="0058343E">
      <w:pPr>
        <w:pStyle w:val="ConsPlusNormal"/>
        <w:ind w:firstLine="709"/>
        <w:jc w:val="both"/>
        <w:rPr>
          <w:rFonts w:ascii="Times New Roman" w:hAnsi="Times New Roman" w:cs="Times New Roman"/>
          <w:color w:val="000000" w:themeColor="text1"/>
          <w:sz w:val="26"/>
          <w:szCs w:val="26"/>
        </w:rPr>
      </w:pPr>
    </w:p>
    <w:p w:rsidR="0058343E" w:rsidRPr="00514C03" w:rsidRDefault="0058343E" w:rsidP="0058343E">
      <w:pPr>
        <w:pStyle w:val="ConsPlusNormal"/>
        <w:shd w:val="clear" w:color="auto" w:fill="FFFFFF" w:themeFill="background1"/>
        <w:ind w:firstLine="709"/>
        <w:jc w:val="both"/>
        <w:rPr>
          <w:rFonts w:ascii="Times New Roman" w:hAnsi="Times New Roman" w:cs="Times New Roman"/>
          <w:color w:val="000000" w:themeColor="text1"/>
          <w:sz w:val="26"/>
          <w:szCs w:val="26"/>
        </w:rPr>
      </w:pPr>
      <w:r w:rsidRPr="00514C03">
        <w:rPr>
          <w:rFonts w:ascii="Times New Roman" w:hAnsi="Times New Roman" w:cs="Times New Roman"/>
          <w:color w:val="000000" w:themeColor="text1"/>
          <w:sz w:val="26"/>
          <w:szCs w:val="26"/>
          <w:shd w:val="clear" w:color="auto" w:fill="FFFFFF" w:themeFill="background1"/>
        </w:rPr>
        <w:t xml:space="preserve">-требований к участникам отбора установленным </w:t>
      </w:r>
      <w:hyperlink r:id="rId19" w:anchor="P71" w:history="1">
        <w:r w:rsidRPr="00514C03">
          <w:rPr>
            <w:rStyle w:val="a7"/>
            <w:rFonts w:ascii="Times New Roman" w:hAnsi="Times New Roman" w:cs="Times New Roman"/>
            <w:color w:val="000000" w:themeColor="text1"/>
            <w:sz w:val="26"/>
            <w:szCs w:val="26"/>
            <w:u w:val="none"/>
            <w:shd w:val="clear" w:color="auto" w:fill="FFFFFF" w:themeFill="background1"/>
          </w:rPr>
          <w:t xml:space="preserve">пунктом 2 раздела </w:t>
        </w:r>
        <w:r w:rsidRPr="00514C03">
          <w:rPr>
            <w:rStyle w:val="a7"/>
            <w:rFonts w:ascii="Times New Roman" w:hAnsi="Times New Roman" w:cs="Times New Roman"/>
            <w:color w:val="000000" w:themeColor="text1"/>
            <w:sz w:val="26"/>
            <w:szCs w:val="26"/>
            <w:u w:val="none"/>
            <w:shd w:val="clear" w:color="auto" w:fill="FFFFFF" w:themeFill="background1"/>
            <w:lang w:val="en-US"/>
          </w:rPr>
          <w:t>I</w:t>
        </w:r>
        <w:r w:rsidRPr="00514C03">
          <w:rPr>
            <w:rStyle w:val="a7"/>
            <w:rFonts w:ascii="Times New Roman" w:hAnsi="Times New Roman" w:cs="Times New Roman"/>
            <w:color w:val="000000" w:themeColor="text1"/>
            <w:sz w:val="26"/>
            <w:szCs w:val="26"/>
            <w:u w:val="none"/>
            <w:shd w:val="clear" w:color="auto" w:fill="FFFFFF" w:themeFill="background1"/>
          </w:rPr>
          <w:t>II</w:t>
        </w:r>
      </w:hyperlink>
      <w:r w:rsidRPr="00514C03">
        <w:rPr>
          <w:rFonts w:ascii="Times New Roman" w:hAnsi="Times New Roman" w:cs="Times New Roman"/>
          <w:color w:val="000000" w:themeColor="text1"/>
          <w:sz w:val="26"/>
          <w:szCs w:val="26"/>
        </w:rPr>
        <w:t xml:space="preserve"> настоящего Порядка;</w:t>
      </w:r>
    </w:p>
    <w:p w:rsidR="0058343E" w:rsidRPr="00870596" w:rsidRDefault="0058343E" w:rsidP="0058343E">
      <w:pPr>
        <w:pStyle w:val="ConsPlusNormal"/>
        <w:shd w:val="clear" w:color="auto" w:fill="FFFFFF" w:themeFill="background1"/>
        <w:ind w:firstLine="709"/>
        <w:jc w:val="both"/>
        <w:rPr>
          <w:rFonts w:ascii="Times New Roman" w:hAnsi="Times New Roman" w:cs="Times New Roman"/>
          <w:color w:val="000000" w:themeColor="text1"/>
          <w:sz w:val="26"/>
          <w:szCs w:val="26"/>
        </w:rPr>
      </w:pPr>
      <w:r w:rsidRPr="00514C03">
        <w:rPr>
          <w:rFonts w:ascii="Times New Roman" w:eastAsiaTheme="minorHAnsi" w:hAnsi="Times New Roman" w:cs="Times New Roman"/>
          <w:color w:val="000000" w:themeColor="text1"/>
          <w:sz w:val="26"/>
          <w:szCs w:val="26"/>
          <w:lang w:eastAsia="en-US"/>
        </w:rPr>
        <w:t>-результат (результаты)</w:t>
      </w:r>
      <w:r w:rsidRPr="00870596">
        <w:rPr>
          <w:rFonts w:ascii="Times New Roman" w:eastAsiaTheme="minorHAnsi" w:hAnsi="Times New Roman" w:cs="Times New Roman"/>
          <w:sz w:val="26"/>
          <w:szCs w:val="26"/>
          <w:lang w:eastAsia="en-US"/>
        </w:rPr>
        <w:t xml:space="preserve"> предоставления субсидии, а также характеристику (характеристики) результата;</w:t>
      </w:r>
    </w:p>
    <w:p w:rsidR="0058343E" w:rsidRPr="00870596" w:rsidRDefault="0058343E" w:rsidP="0058343E">
      <w:pPr>
        <w:pStyle w:val="ConsPlusNormal"/>
        <w:shd w:val="clear" w:color="auto" w:fill="FFFFFF" w:themeFill="background1"/>
        <w:ind w:firstLine="709"/>
        <w:jc w:val="both"/>
        <w:rPr>
          <w:rFonts w:ascii="Times New Roman" w:hAnsi="Times New Roman" w:cs="Times New Roman"/>
          <w:color w:val="000000" w:themeColor="text1"/>
          <w:sz w:val="26"/>
          <w:szCs w:val="26"/>
        </w:rPr>
      </w:pPr>
      <w:r w:rsidRPr="00870596">
        <w:rPr>
          <w:rFonts w:ascii="Times New Roman" w:hAnsi="Times New Roman" w:cs="Times New Roman"/>
          <w:color w:val="000000" w:themeColor="text1"/>
          <w:sz w:val="26"/>
          <w:szCs w:val="26"/>
        </w:rPr>
        <w:t>-порядка подачи заявок участниками отбора;</w:t>
      </w:r>
    </w:p>
    <w:p w:rsidR="0058343E" w:rsidRPr="00870596" w:rsidRDefault="0058343E" w:rsidP="0058343E">
      <w:pPr>
        <w:pStyle w:val="ConsPlusNormal"/>
        <w:shd w:val="clear" w:color="auto" w:fill="FFFFFF" w:themeFill="background1"/>
        <w:ind w:firstLine="709"/>
        <w:jc w:val="both"/>
        <w:rPr>
          <w:rFonts w:ascii="Times New Roman" w:hAnsi="Times New Roman" w:cs="Times New Roman"/>
          <w:color w:val="000000" w:themeColor="text1"/>
          <w:sz w:val="26"/>
          <w:szCs w:val="26"/>
        </w:rPr>
      </w:pPr>
      <w:r w:rsidRPr="00870596">
        <w:rPr>
          <w:rFonts w:ascii="Times New Roman" w:hAnsi="Times New Roman" w:cs="Times New Roman"/>
          <w:color w:val="000000" w:themeColor="text1"/>
          <w:sz w:val="26"/>
          <w:szCs w:val="26"/>
        </w:rPr>
        <w:t>-порядка отзыва заявок участниками отбора, порядок возврата заявок участников отбора, определяющего, в том числе основания для возврата заявок участников отбора, порядка внесения изменений в заявки участников отбора;</w:t>
      </w:r>
    </w:p>
    <w:p w:rsidR="0058343E" w:rsidRPr="00870596" w:rsidRDefault="0058343E" w:rsidP="0058343E">
      <w:pPr>
        <w:pStyle w:val="ConsPlusNormal"/>
        <w:ind w:firstLine="709"/>
        <w:jc w:val="both"/>
        <w:rPr>
          <w:rFonts w:ascii="Times New Roman" w:hAnsi="Times New Roman" w:cs="Times New Roman"/>
          <w:color w:val="000000" w:themeColor="text1"/>
          <w:sz w:val="26"/>
          <w:szCs w:val="26"/>
        </w:rPr>
      </w:pPr>
      <w:r w:rsidRPr="00870596">
        <w:rPr>
          <w:rFonts w:ascii="Times New Roman" w:hAnsi="Times New Roman" w:cs="Times New Roman"/>
          <w:color w:val="000000" w:themeColor="text1"/>
          <w:sz w:val="26"/>
          <w:szCs w:val="26"/>
        </w:rPr>
        <w:t>-правил рассмотрения и оценки заявок участников отбора;</w:t>
      </w:r>
    </w:p>
    <w:p w:rsidR="0058343E" w:rsidRPr="00870596" w:rsidRDefault="0058343E" w:rsidP="0058343E">
      <w:pPr>
        <w:pStyle w:val="ConsPlusNormal"/>
        <w:ind w:firstLine="709"/>
        <w:jc w:val="both"/>
        <w:rPr>
          <w:rFonts w:ascii="Times New Roman" w:eastAsiaTheme="minorHAnsi" w:hAnsi="Times New Roman" w:cs="Times New Roman"/>
          <w:sz w:val="26"/>
          <w:szCs w:val="26"/>
          <w:lang w:eastAsia="en-US"/>
        </w:rPr>
      </w:pPr>
      <w:r w:rsidRPr="00870596">
        <w:rPr>
          <w:rFonts w:ascii="Times New Roman" w:hAnsi="Times New Roman" w:cs="Times New Roman"/>
          <w:color w:val="000000" w:themeColor="text1"/>
          <w:sz w:val="26"/>
          <w:szCs w:val="26"/>
        </w:rPr>
        <w:t>-</w:t>
      </w:r>
      <w:r w:rsidRPr="00870596">
        <w:rPr>
          <w:rFonts w:ascii="Times New Roman" w:eastAsiaTheme="minorHAnsi" w:hAnsi="Times New Roman" w:cs="Times New Roman"/>
          <w:sz w:val="26"/>
          <w:szCs w:val="26"/>
          <w:lang w:eastAsia="en-US"/>
        </w:rPr>
        <w:t>порядок возврата заявок на доработку;</w:t>
      </w:r>
    </w:p>
    <w:p w:rsidR="0058343E" w:rsidRPr="00870596" w:rsidRDefault="0058343E" w:rsidP="0058343E">
      <w:pPr>
        <w:pStyle w:val="ConsPlusNormal"/>
        <w:ind w:firstLine="709"/>
        <w:jc w:val="both"/>
        <w:rPr>
          <w:rFonts w:ascii="Times New Roman" w:eastAsiaTheme="minorHAnsi" w:hAnsi="Times New Roman" w:cs="Times New Roman"/>
          <w:sz w:val="26"/>
          <w:szCs w:val="26"/>
          <w:lang w:eastAsia="en-US"/>
        </w:rPr>
      </w:pPr>
      <w:r w:rsidRPr="00870596">
        <w:rPr>
          <w:rFonts w:ascii="Times New Roman" w:eastAsiaTheme="minorHAnsi" w:hAnsi="Times New Roman" w:cs="Times New Roman"/>
          <w:sz w:val="26"/>
          <w:szCs w:val="26"/>
          <w:lang w:eastAsia="en-US"/>
        </w:rPr>
        <w:t>-порядок отклонения заявок, а также информацию об основаниях их отклонения;</w:t>
      </w:r>
    </w:p>
    <w:p w:rsidR="0058343E" w:rsidRDefault="0058343E" w:rsidP="0058343E">
      <w:pPr>
        <w:pStyle w:val="ConsPlusNormal"/>
        <w:shd w:val="clear" w:color="auto" w:fill="FFFFFF" w:themeFill="background1"/>
        <w:ind w:firstLine="709"/>
        <w:jc w:val="both"/>
        <w:rPr>
          <w:rFonts w:ascii="Times New Roman" w:eastAsiaTheme="minorHAnsi" w:hAnsi="Times New Roman" w:cs="Times New Roman"/>
          <w:sz w:val="26"/>
          <w:szCs w:val="26"/>
          <w:lang w:eastAsia="en-US"/>
        </w:rPr>
      </w:pPr>
      <w:proofErr w:type="gramStart"/>
      <w:r w:rsidRPr="00870596">
        <w:rPr>
          <w:rFonts w:ascii="Times New Roman" w:eastAsiaTheme="minorHAnsi" w:hAnsi="Times New Roman" w:cs="Times New Roman"/>
          <w:sz w:val="26"/>
          <w:szCs w:val="26"/>
          <w:lang w:eastAsia="en-US"/>
        </w:rPr>
        <w:t>-порядок оценки заявок, включающий критерии оценки, показатели критериев оценки (при необходимости), и их весовое значение в общей оценке,</w:t>
      </w:r>
      <w:r>
        <w:rPr>
          <w:rFonts w:ascii="Times New Roman" w:eastAsiaTheme="minorHAnsi" w:hAnsi="Times New Roman" w:cs="Times New Roman"/>
          <w:sz w:val="26"/>
          <w:szCs w:val="26"/>
          <w:lang w:eastAsia="en-US"/>
        </w:rPr>
        <w:t xml:space="preserve"> необходимую для представления участником отбора информацию по каждому критерию оценки, показателю критерия оценки (при необходимости), сведения, документы и материалы, подтверждающие такую информацию, минимальный проходной балл, который необходимо набрать по результатам оценки заявок участникам отбора для признания их победителями отбора (при необходимости), сроки</w:t>
      </w:r>
      <w:proofErr w:type="gramEnd"/>
      <w:r>
        <w:rPr>
          <w:rFonts w:ascii="Times New Roman" w:eastAsiaTheme="minorHAnsi" w:hAnsi="Times New Roman" w:cs="Times New Roman"/>
          <w:sz w:val="26"/>
          <w:szCs w:val="26"/>
          <w:lang w:eastAsia="en-US"/>
        </w:rPr>
        <w:t xml:space="preserve"> оценки заявок, а также информацию об участии или неучастии комиссии и экспертов (экспертных организаций) в оценке заявок;</w:t>
      </w:r>
    </w:p>
    <w:p w:rsidR="0058343E" w:rsidRDefault="0058343E" w:rsidP="0058343E">
      <w:pPr>
        <w:pStyle w:val="ConsPlusNormal"/>
        <w:ind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-объем распределяемой субсидии в рамках отбора, порядок расчета размера субсидии, установленный настоящим Порядком, правила распределения субсидии по результатам отбора;</w:t>
      </w:r>
    </w:p>
    <w:p w:rsidR="0058343E" w:rsidRDefault="0058343E" w:rsidP="0058343E">
      <w:pPr>
        <w:pStyle w:val="ConsPlusNormal"/>
        <w:ind w:firstLine="709"/>
        <w:jc w:val="both"/>
        <w:rPr>
          <w:rFonts w:ascii="Times New Roman" w:hAnsi="Times New Roman" w:cs="Times New Roman"/>
          <w:color w:val="000000" w:themeColor="text1"/>
          <w:sz w:val="26"/>
          <w:szCs w:val="26"/>
        </w:rPr>
      </w:pPr>
      <w:r>
        <w:rPr>
          <w:rFonts w:ascii="Times New Roman" w:eastAsiaTheme="minorHAnsi" w:hAnsi="Times New Roman" w:cs="Times New Roman"/>
          <w:sz w:val="26"/>
          <w:szCs w:val="26"/>
          <w:lang w:eastAsia="en-US"/>
        </w:rPr>
        <w:t>-</w:t>
      </w:r>
      <w:r>
        <w:rPr>
          <w:rFonts w:ascii="Times New Roman" w:hAnsi="Times New Roman" w:cs="Times New Roman"/>
          <w:color w:val="000000" w:themeColor="text1"/>
          <w:sz w:val="26"/>
          <w:szCs w:val="26"/>
        </w:rPr>
        <w:t>порядка предоставления участникам отбора разъяснений положений объявления о проведении отбора, даты начала и окончания срока такого представления;</w:t>
      </w:r>
    </w:p>
    <w:p w:rsidR="0058343E" w:rsidRDefault="0058343E" w:rsidP="0058343E">
      <w:pPr>
        <w:pStyle w:val="ConsPlusNormal"/>
        <w:shd w:val="clear" w:color="auto" w:fill="FFFFFF" w:themeFill="background1"/>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-срока, в течение которого победитель (победители) отбора должен подписать Соглашение о предоставлении субсидий;</w:t>
      </w:r>
    </w:p>
    <w:p w:rsidR="0058343E" w:rsidRDefault="0058343E" w:rsidP="0058343E">
      <w:pPr>
        <w:pStyle w:val="ConsPlusNormal"/>
        <w:shd w:val="clear" w:color="auto" w:fill="FFFFFF" w:themeFill="background1"/>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-условий признания победителя (победителей) отбора уклонившихся от заключения Соглашения;</w:t>
      </w:r>
    </w:p>
    <w:p w:rsidR="0058343E" w:rsidRPr="00870596" w:rsidRDefault="0058343E" w:rsidP="0058343E">
      <w:pPr>
        <w:shd w:val="clear" w:color="auto" w:fill="FFFFFF" w:themeFill="background1"/>
        <w:autoSpaceDE w:val="0"/>
        <w:autoSpaceDN w:val="0"/>
        <w:adjustRightInd w:val="0"/>
        <w:ind w:firstLine="708"/>
        <w:jc w:val="both"/>
        <w:rPr>
          <w:rFonts w:eastAsiaTheme="minorHAnsi"/>
          <w:sz w:val="26"/>
          <w:szCs w:val="26"/>
          <w:lang w:eastAsia="en-US"/>
        </w:rPr>
      </w:pPr>
      <w:r w:rsidRPr="00870596">
        <w:rPr>
          <w:rFonts w:eastAsiaTheme="minorHAnsi"/>
          <w:sz w:val="26"/>
          <w:szCs w:val="26"/>
          <w:lang w:eastAsia="en-US"/>
        </w:rPr>
        <w:t xml:space="preserve">-сроки </w:t>
      </w:r>
      <w:proofErr w:type="gramStart"/>
      <w:r w:rsidRPr="00870596">
        <w:rPr>
          <w:rFonts w:eastAsiaTheme="minorHAnsi"/>
          <w:sz w:val="26"/>
          <w:szCs w:val="26"/>
          <w:lang w:eastAsia="en-US"/>
        </w:rPr>
        <w:t>размещения протокола подведения итогов отбора</w:t>
      </w:r>
      <w:proofErr w:type="gramEnd"/>
      <w:r w:rsidRPr="00870596">
        <w:rPr>
          <w:rFonts w:eastAsiaTheme="minorHAnsi"/>
          <w:sz w:val="26"/>
          <w:szCs w:val="26"/>
          <w:lang w:eastAsia="en-US"/>
        </w:rPr>
        <w:t>.</w:t>
      </w:r>
    </w:p>
    <w:p w:rsidR="0058343E" w:rsidRPr="00870596" w:rsidRDefault="0058343E" w:rsidP="0058343E">
      <w:pPr>
        <w:pStyle w:val="ConsPlusNormal"/>
        <w:shd w:val="clear" w:color="auto" w:fill="FFFFFF" w:themeFill="background1"/>
        <w:ind w:firstLine="709"/>
        <w:jc w:val="both"/>
        <w:rPr>
          <w:rFonts w:ascii="Times New Roman" w:hAnsi="Times New Roman" w:cs="Times New Roman"/>
          <w:color w:val="000000" w:themeColor="text1"/>
          <w:sz w:val="26"/>
          <w:szCs w:val="26"/>
        </w:rPr>
      </w:pPr>
    </w:p>
    <w:p w:rsidR="0058343E" w:rsidRPr="00870596" w:rsidRDefault="0058343E" w:rsidP="0058343E">
      <w:pPr>
        <w:pStyle w:val="ConsPlusNormal"/>
        <w:shd w:val="clear" w:color="auto" w:fill="FFFFFF" w:themeFill="background1"/>
        <w:ind w:firstLine="709"/>
        <w:jc w:val="both"/>
        <w:rPr>
          <w:rFonts w:ascii="Times New Roman" w:hAnsi="Times New Roman" w:cs="Times New Roman"/>
          <w:color w:val="000000" w:themeColor="text1"/>
          <w:sz w:val="26"/>
          <w:szCs w:val="26"/>
        </w:rPr>
      </w:pPr>
      <w:bookmarkStart w:id="2" w:name="P91"/>
      <w:bookmarkEnd w:id="2"/>
      <w:r w:rsidRPr="00870596">
        <w:rPr>
          <w:rFonts w:ascii="Times New Roman" w:hAnsi="Times New Roman" w:cs="Times New Roman"/>
          <w:color w:val="000000" w:themeColor="text1"/>
          <w:sz w:val="26"/>
          <w:szCs w:val="26"/>
        </w:rPr>
        <w:t>3. Для участия в отборе участник предоставляет в адрес Организатора отбора следующие документы:</w:t>
      </w:r>
    </w:p>
    <w:p w:rsidR="0058343E" w:rsidRPr="00870596" w:rsidRDefault="0058343E" w:rsidP="0058343E">
      <w:pPr>
        <w:pStyle w:val="ConsPlusNormal"/>
        <w:shd w:val="clear" w:color="auto" w:fill="FFFFFF" w:themeFill="background1"/>
        <w:ind w:firstLine="709"/>
        <w:jc w:val="both"/>
        <w:rPr>
          <w:rFonts w:ascii="Times New Roman" w:hAnsi="Times New Roman" w:cs="Times New Roman"/>
          <w:color w:val="000000" w:themeColor="text1"/>
          <w:sz w:val="26"/>
          <w:szCs w:val="26"/>
        </w:rPr>
      </w:pPr>
      <w:r w:rsidRPr="00870596">
        <w:rPr>
          <w:rFonts w:ascii="Times New Roman" w:hAnsi="Times New Roman" w:cs="Times New Roman"/>
          <w:color w:val="000000" w:themeColor="text1"/>
          <w:sz w:val="26"/>
          <w:szCs w:val="26"/>
        </w:rPr>
        <w:t xml:space="preserve">1) </w:t>
      </w:r>
      <w:hyperlink r:id="rId20" w:anchor="P203" w:history="1">
        <w:r w:rsidRPr="00870596">
          <w:rPr>
            <w:rStyle w:val="a7"/>
            <w:rFonts w:ascii="Times New Roman" w:hAnsi="Times New Roman" w:cs="Times New Roman"/>
            <w:color w:val="000000" w:themeColor="text1"/>
            <w:sz w:val="26"/>
            <w:szCs w:val="26"/>
            <w:u w:val="none"/>
          </w:rPr>
          <w:t>заявку</w:t>
        </w:r>
      </w:hyperlink>
      <w:r w:rsidRPr="00870596">
        <w:rPr>
          <w:rFonts w:ascii="Times New Roman" w:hAnsi="Times New Roman" w:cs="Times New Roman"/>
          <w:color w:val="000000" w:themeColor="text1"/>
          <w:sz w:val="26"/>
          <w:szCs w:val="26"/>
        </w:rPr>
        <w:t xml:space="preserve"> по форме согласно приложению №1 к настоящему Порядку (предоставляется на бумажном носителе);</w:t>
      </w:r>
    </w:p>
    <w:p w:rsidR="0058343E" w:rsidRPr="00870596" w:rsidRDefault="0058343E" w:rsidP="0058343E">
      <w:pPr>
        <w:pStyle w:val="ConsPlusNormal"/>
        <w:ind w:firstLine="709"/>
        <w:jc w:val="both"/>
        <w:rPr>
          <w:rFonts w:ascii="Times New Roman" w:hAnsi="Times New Roman" w:cs="Times New Roman"/>
          <w:color w:val="000000" w:themeColor="text1"/>
          <w:sz w:val="26"/>
          <w:szCs w:val="26"/>
        </w:rPr>
      </w:pPr>
      <w:r w:rsidRPr="00870596">
        <w:rPr>
          <w:rFonts w:ascii="Times New Roman" w:hAnsi="Times New Roman" w:cs="Times New Roman"/>
          <w:color w:val="000000" w:themeColor="text1"/>
          <w:sz w:val="26"/>
          <w:szCs w:val="26"/>
        </w:rPr>
        <w:t>2) учредительные документы;</w:t>
      </w:r>
    </w:p>
    <w:p w:rsidR="0058343E" w:rsidRPr="00870596" w:rsidRDefault="0058343E" w:rsidP="0058343E">
      <w:pPr>
        <w:pStyle w:val="ConsPlusNormal"/>
        <w:ind w:firstLine="709"/>
        <w:jc w:val="both"/>
        <w:rPr>
          <w:rFonts w:ascii="Times New Roman" w:hAnsi="Times New Roman" w:cs="Times New Roman"/>
          <w:color w:val="000000" w:themeColor="text1"/>
          <w:sz w:val="26"/>
          <w:szCs w:val="26"/>
        </w:rPr>
      </w:pPr>
      <w:r w:rsidRPr="00870596">
        <w:rPr>
          <w:rFonts w:ascii="Times New Roman" w:hAnsi="Times New Roman" w:cs="Times New Roman"/>
          <w:color w:val="000000" w:themeColor="text1"/>
          <w:sz w:val="26"/>
          <w:szCs w:val="26"/>
        </w:rPr>
        <w:t>3) свидетельство о государственной регистрации юридического лица;</w:t>
      </w:r>
    </w:p>
    <w:p w:rsidR="0058343E" w:rsidRPr="00870596" w:rsidRDefault="0058343E" w:rsidP="0058343E">
      <w:pPr>
        <w:pStyle w:val="ConsPlusNormal"/>
        <w:ind w:firstLine="709"/>
        <w:jc w:val="both"/>
        <w:rPr>
          <w:rFonts w:ascii="Times New Roman" w:hAnsi="Times New Roman" w:cs="Times New Roman"/>
          <w:color w:val="000000" w:themeColor="text1"/>
          <w:sz w:val="26"/>
          <w:szCs w:val="26"/>
        </w:rPr>
      </w:pPr>
      <w:r w:rsidRPr="00870596">
        <w:rPr>
          <w:rFonts w:ascii="Times New Roman" w:hAnsi="Times New Roman" w:cs="Times New Roman"/>
          <w:color w:val="000000" w:themeColor="text1"/>
          <w:sz w:val="26"/>
          <w:szCs w:val="26"/>
        </w:rPr>
        <w:t>4) свидетельство о постановке на учет в налоговом органе;</w:t>
      </w:r>
    </w:p>
    <w:p w:rsidR="0058343E" w:rsidRPr="00870596" w:rsidRDefault="0058343E" w:rsidP="0058343E">
      <w:pPr>
        <w:pStyle w:val="ConsPlusNormal"/>
        <w:ind w:firstLine="709"/>
        <w:jc w:val="both"/>
        <w:rPr>
          <w:rFonts w:ascii="Times New Roman" w:hAnsi="Times New Roman" w:cs="Times New Roman"/>
          <w:color w:val="000000" w:themeColor="text1"/>
          <w:sz w:val="26"/>
          <w:szCs w:val="26"/>
        </w:rPr>
      </w:pPr>
      <w:r w:rsidRPr="00870596">
        <w:rPr>
          <w:rFonts w:ascii="Times New Roman" w:hAnsi="Times New Roman" w:cs="Times New Roman"/>
          <w:color w:val="000000" w:themeColor="text1"/>
          <w:sz w:val="26"/>
          <w:szCs w:val="26"/>
        </w:rPr>
        <w:t>5) документ, подтверждающий полномочия лица на осуществление действий от имени организации в соответствии с законодательством; в случае передачи прав иному лицу - дополнительно доверенность на право подачи и подписи документов от имени организации;</w:t>
      </w:r>
    </w:p>
    <w:p w:rsidR="0058343E" w:rsidRPr="00870596" w:rsidRDefault="0058343E" w:rsidP="0058343E">
      <w:pPr>
        <w:pStyle w:val="ConsPlusNormal"/>
        <w:ind w:firstLine="709"/>
        <w:jc w:val="both"/>
        <w:rPr>
          <w:rFonts w:ascii="Times New Roman" w:hAnsi="Times New Roman" w:cs="Times New Roman"/>
          <w:color w:val="000000" w:themeColor="text1"/>
          <w:sz w:val="26"/>
          <w:szCs w:val="26"/>
        </w:rPr>
      </w:pPr>
      <w:r w:rsidRPr="00870596">
        <w:rPr>
          <w:rFonts w:ascii="Times New Roman" w:hAnsi="Times New Roman" w:cs="Times New Roman"/>
          <w:color w:val="000000" w:themeColor="text1"/>
          <w:sz w:val="26"/>
          <w:szCs w:val="26"/>
        </w:rPr>
        <w:t>6) годовую бухгалтерскую отчетность за последний финансовый год с отметками налогового органа об их принятии;</w:t>
      </w:r>
    </w:p>
    <w:p w:rsidR="007B54DA" w:rsidRDefault="0058343E" w:rsidP="007B54DA">
      <w:pPr>
        <w:pStyle w:val="ConsPlusNormal"/>
        <w:ind w:firstLine="709"/>
        <w:jc w:val="both"/>
        <w:rPr>
          <w:color w:val="000000" w:themeColor="text1"/>
          <w:sz w:val="26"/>
          <w:szCs w:val="26"/>
        </w:rPr>
      </w:pPr>
      <w:proofErr w:type="gramStart"/>
      <w:r>
        <w:rPr>
          <w:rFonts w:ascii="Times New Roman" w:hAnsi="Times New Roman" w:cs="Times New Roman"/>
          <w:color w:val="000000" w:themeColor="text1"/>
          <w:sz w:val="26"/>
          <w:szCs w:val="26"/>
        </w:rPr>
        <w:t>7) справку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выданную не ранее</w:t>
      </w:r>
      <w:r w:rsidR="007B54DA">
        <w:rPr>
          <w:rFonts w:ascii="Times New Roman" w:hAnsi="Times New Roman" w:cs="Times New Roman"/>
          <w:color w:val="000000" w:themeColor="text1"/>
          <w:sz w:val="26"/>
          <w:szCs w:val="26"/>
        </w:rPr>
        <w:br w:type="page"/>
      </w:r>
      <w:proofErr w:type="gramEnd"/>
    </w:p>
    <w:p w:rsidR="007B54DA" w:rsidRDefault="007B54DA" w:rsidP="007B54DA">
      <w:pPr>
        <w:pStyle w:val="ConsPlusNormal"/>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lastRenderedPageBreak/>
        <w:t>4</w:t>
      </w:r>
    </w:p>
    <w:p w:rsidR="007B54DA" w:rsidRDefault="007B54DA" w:rsidP="007B54DA">
      <w:pPr>
        <w:pStyle w:val="ConsPlusNormal"/>
        <w:jc w:val="both"/>
        <w:rPr>
          <w:rFonts w:ascii="Times New Roman" w:hAnsi="Times New Roman" w:cs="Times New Roman"/>
          <w:color w:val="000000" w:themeColor="text1"/>
          <w:sz w:val="26"/>
          <w:szCs w:val="26"/>
        </w:rPr>
      </w:pPr>
    </w:p>
    <w:p w:rsidR="0058343E" w:rsidRDefault="0058343E" w:rsidP="007B54DA">
      <w:pPr>
        <w:pStyle w:val="ConsPlusNormal"/>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даты начала приема заявок на конкурсный отбор;</w:t>
      </w:r>
    </w:p>
    <w:p w:rsidR="0058343E" w:rsidRDefault="0058343E" w:rsidP="0058343E">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8) утвержденный проект, включающий следующие разделы:</w:t>
      </w:r>
    </w:p>
    <w:p w:rsidR="0058343E" w:rsidRDefault="0058343E" w:rsidP="0058343E">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w:t>
      </w:r>
      <w:r w:rsidR="007B54DA">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rPr>
        <w:t>актуальность проекта;</w:t>
      </w:r>
    </w:p>
    <w:p w:rsidR="0058343E" w:rsidRDefault="0058343E" w:rsidP="0058343E">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w:t>
      </w:r>
      <w:r w:rsidR="007B54DA">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rPr>
        <w:t>цель (цели) и задачи проекта;</w:t>
      </w:r>
    </w:p>
    <w:p w:rsidR="0058343E" w:rsidRDefault="0058343E" w:rsidP="0058343E">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w:t>
      </w:r>
      <w:r w:rsidR="007B54DA">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rPr>
        <w:t>основные мероприятия, этапы и сроки реализации проекта;</w:t>
      </w:r>
    </w:p>
    <w:p w:rsidR="0058343E" w:rsidRDefault="0058343E" w:rsidP="0058343E">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w:t>
      </w:r>
      <w:r w:rsidR="007B54DA">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rPr>
        <w:t>ресурсное обеспечение проекта;</w:t>
      </w:r>
    </w:p>
    <w:p w:rsidR="0058343E" w:rsidRDefault="0058343E" w:rsidP="0058343E">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w:t>
      </w:r>
      <w:r w:rsidR="007B54DA">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rPr>
        <w:t>ожидаемые результаты реализации проекта;</w:t>
      </w:r>
    </w:p>
    <w:p w:rsidR="0058343E" w:rsidRDefault="0058343E" w:rsidP="0058343E">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w:t>
      </w:r>
      <w:r w:rsidR="007B54DA">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rPr>
        <w:t>смета планируемых затрат на реализацию проекта с указанием всех источников;</w:t>
      </w:r>
    </w:p>
    <w:p w:rsidR="0058343E" w:rsidRDefault="0058343E" w:rsidP="0058343E">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w:t>
      </w:r>
      <w:r w:rsidR="007B54DA">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rPr>
        <w:t>обоснование указанных цен и планируемых расходов на реализацию мероприятий проекта (с приложением подтверждающих документов);</w:t>
      </w:r>
    </w:p>
    <w:p w:rsidR="0058343E" w:rsidRDefault="0058343E" w:rsidP="0058343E">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показатели результативности реализации проекта;</w:t>
      </w:r>
    </w:p>
    <w:p w:rsidR="0058343E" w:rsidRDefault="0058343E" w:rsidP="0058343E">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9) опись предоставляемых документов в 2-х экземплярах.</w:t>
      </w:r>
    </w:p>
    <w:p w:rsidR="0058343E" w:rsidRDefault="0058343E" w:rsidP="0058343E">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Заявка, подаваемая участниками отбора, содержит, в том числе согласие на публикацию (размещение) в информационно-телекоммуникационной сети «Интернет» информацию об участнике отбора, о подаваемой участником отбора заявке, иной информации об участнике отбора.</w:t>
      </w:r>
    </w:p>
    <w:p w:rsidR="0058343E" w:rsidRDefault="0058343E" w:rsidP="0058343E">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Участник отбора вправе по собственной инициативе представить с заявкой:</w:t>
      </w:r>
    </w:p>
    <w:p w:rsidR="0058343E" w:rsidRDefault="0058343E" w:rsidP="0058343E">
      <w:pPr>
        <w:pStyle w:val="ConsPlusNormal"/>
        <w:ind w:firstLine="709"/>
        <w:jc w:val="both"/>
        <w:rPr>
          <w:color w:val="000000" w:themeColor="text1"/>
          <w:sz w:val="26"/>
          <w:szCs w:val="26"/>
        </w:rPr>
      </w:pPr>
      <w:r>
        <w:rPr>
          <w:rFonts w:ascii="Times New Roman" w:hAnsi="Times New Roman" w:cs="Times New Roman"/>
          <w:color w:val="000000" w:themeColor="text1"/>
          <w:sz w:val="26"/>
          <w:szCs w:val="26"/>
        </w:rPr>
        <w:t>-</w:t>
      </w:r>
      <w:r w:rsidR="007B54DA">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rPr>
        <w:t>выписку из Единого государственного реестра юридических лиц, выданную не ранее, чем за три месяца до начала срока приема заявок на участие в отборе;</w:t>
      </w:r>
    </w:p>
    <w:p w:rsidR="0058343E" w:rsidRDefault="0058343E" w:rsidP="0058343E">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w:t>
      </w:r>
      <w:r w:rsidR="007B54DA">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rPr>
        <w:t>справку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выданную не ранее даты начала приема заявок на конкурсный отбор.</w:t>
      </w:r>
    </w:p>
    <w:p w:rsidR="0058343E" w:rsidRPr="00870596" w:rsidRDefault="0058343E" w:rsidP="0058343E">
      <w:pPr>
        <w:pStyle w:val="ConsPlusNormal"/>
        <w:ind w:firstLine="709"/>
        <w:jc w:val="both"/>
        <w:rPr>
          <w:rFonts w:ascii="Times New Roman" w:hAnsi="Times New Roman" w:cs="Times New Roman"/>
          <w:color w:val="000000" w:themeColor="text1"/>
          <w:sz w:val="26"/>
          <w:szCs w:val="26"/>
        </w:rPr>
      </w:pPr>
      <w:r w:rsidRPr="00870596">
        <w:rPr>
          <w:rFonts w:ascii="Times New Roman" w:hAnsi="Times New Roman" w:cs="Times New Roman"/>
          <w:color w:val="000000" w:themeColor="text1"/>
          <w:sz w:val="26"/>
          <w:szCs w:val="26"/>
        </w:rPr>
        <w:t>В случае непредставления вышеуказанных документов участником отбора по собственной инициативе они запрашиваются Организатором отбора в течение 10 календарных дней со дня поступления заявки в порядке межведомственного информационного взаимодействия в организациях, уполномоченных на выдачу данных документов.</w:t>
      </w:r>
    </w:p>
    <w:p w:rsidR="0058343E" w:rsidRPr="00870596" w:rsidRDefault="0058343E" w:rsidP="0058343E">
      <w:pPr>
        <w:pStyle w:val="ConsPlusNormal"/>
        <w:ind w:firstLine="709"/>
        <w:jc w:val="both"/>
        <w:rPr>
          <w:rFonts w:ascii="Times New Roman" w:hAnsi="Times New Roman" w:cs="Times New Roman"/>
          <w:color w:val="000000" w:themeColor="text1"/>
          <w:sz w:val="26"/>
          <w:szCs w:val="26"/>
        </w:rPr>
      </w:pPr>
      <w:r w:rsidRPr="00870596">
        <w:rPr>
          <w:rFonts w:ascii="Times New Roman" w:hAnsi="Times New Roman" w:cs="Times New Roman"/>
          <w:color w:val="000000" w:themeColor="text1"/>
          <w:sz w:val="26"/>
          <w:szCs w:val="26"/>
        </w:rPr>
        <w:t>Копии документов заверяются руководителем (председателем), уполномоченным представителем участника отбора, печатью.</w:t>
      </w:r>
    </w:p>
    <w:p w:rsidR="0058343E" w:rsidRPr="00870596" w:rsidRDefault="0058343E" w:rsidP="0058343E">
      <w:pPr>
        <w:pStyle w:val="ConsPlusNormal"/>
        <w:ind w:firstLine="709"/>
        <w:jc w:val="both"/>
        <w:rPr>
          <w:rFonts w:ascii="Times New Roman" w:hAnsi="Times New Roman" w:cs="Times New Roman"/>
          <w:color w:val="000000" w:themeColor="text1"/>
          <w:sz w:val="26"/>
          <w:szCs w:val="26"/>
        </w:rPr>
      </w:pPr>
      <w:r w:rsidRPr="00870596">
        <w:rPr>
          <w:rFonts w:ascii="Times New Roman" w:hAnsi="Times New Roman" w:cs="Times New Roman"/>
          <w:color w:val="000000" w:themeColor="text1"/>
          <w:sz w:val="26"/>
          <w:szCs w:val="26"/>
        </w:rPr>
        <w:t xml:space="preserve">Участник отбора может подать только одну заявку, в составе которой представляется только один проект по направлениям, указанным в </w:t>
      </w:r>
      <w:hyperlink r:id="rId21" w:anchor="P58" w:history="1">
        <w:r w:rsidRPr="00870596">
          <w:rPr>
            <w:rStyle w:val="a7"/>
            <w:rFonts w:ascii="Times New Roman" w:hAnsi="Times New Roman" w:cs="Times New Roman"/>
            <w:color w:val="000000" w:themeColor="text1"/>
            <w:sz w:val="26"/>
            <w:szCs w:val="26"/>
            <w:u w:val="none"/>
          </w:rPr>
          <w:t>пункте 1 раздела II</w:t>
        </w:r>
      </w:hyperlink>
      <w:r w:rsidRPr="00870596">
        <w:rPr>
          <w:rFonts w:ascii="Times New Roman" w:hAnsi="Times New Roman" w:cs="Times New Roman"/>
          <w:color w:val="000000" w:themeColor="text1"/>
          <w:sz w:val="26"/>
          <w:szCs w:val="26"/>
        </w:rPr>
        <w:t xml:space="preserve"> настоящего Порядка.</w:t>
      </w:r>
    </w:p>
    <w:p w:rsidR="0058343E" w:rsidRPr="00870596" w:rsidRDefault="0058343E" w:rsidP="0058343E">
      <w:pPr>
        <w:pStyle w:val="ConsPlusNormal"/>
        <w:ind w:firstLine="709"/>
        <w:jc w:val="both"/>
        <w:rPr>
          <w:rFonts w:ascii="Times New Roman" w:hAnsi="Times New Roman" w:cs="Times New Roman"/>
          <w:color w:val="000000" w:themeColor="text1"/>
          <w:sz w:val="26"/>
          <w:szCs w:val="26"/>
        </w:rPr>
      </w:pPr>
      <w:r w:rsidRPr="00870596">
        <w:rPr>
          <w:rFonts w:ascii="Times New Roman" w:hAnsi="Times New Roman" w:cs="Times New Roman"/>
          <w:color w:val="000000" w:themeColor="text1"/>
          <w:sz w:val="26"/>
          <w:szCs w:val="26"/>
        </w:rPr>
        <w:t>4. Организатор отбора в день поступления заявки, представленной участником отбора, производит ее регистрацию и выдачу второго экземпляра описи с отметкой о ее получении с указанием даты и времени.</w:t>
      </w:r>
    </w:p>
    <w:p w:rsidR="0058343E" w:rsidRPr="00870596" w:rsidRDefault="0058343E" w:rsidP="0058343E">
      <w:pPr>
        <w:pStyle w:val="ConsPlusNormal"/>
        <w:ind w:firstLine="709"/>
        <w:jc w:val="both"/>
        <w:rPr>
          <w:rFonts w:ascii="Times New Roman" w:hAnsi="Times New Roman" w:cs="Times New Roman"/>
          <w:color w:val="000000" w:themeColor="text1"/>
          <w:sz w:val="26"/>
          <w:szCs w:val="26"/>
        </w:rPr>
      </w:pPr>
      <w:r w:rsidRPr="00870596">
        <w:rPr>
          <w:rFonts w:ascii="Times New Roman" w:hAnsi="Times New Roman" w:cs="Times New Roman"/>
          <w:color w:val="000000" w:themeColor="text1"/>
          <w:sz w:val="26"/>
          <w:szCs w:val="26"/>
        </w:rPr>
        <w:t xml:space="preserve">При направлении заявки через организацию почтовой связи, иную организацию, осуществляющую доставку корреспонденции, Организатор отбора регистрирует заявку в день ее поступления и направляет второй экземпляр описи с отметкой в ее получении по указанному в заявке почтовому адресу в течение 5 календарных дней </w:t>
      </w:r>
      <w:proofErr w:type="gramStart"/>
      <w:r w:rsidRPr="00870596">
        <w:rPr>
          <w:rFonts w:ascii="Times New Roman" w:hAnsi="Times New Roman" w:cs="Times New Roman"/>
          <w:color w:val="000000" w:themeColor="text1"/>
          <w:sz w:val="26"/>
          <w:szCs w:val="26"/>
        </w:rPr>
        <w:t>с даты получения</w:t>
      </w:r>
      <w:proofErr w:type="gramEnd"/>
      <w:r w:rsidRPr="00870596">
        <w:rPr>
          <w:rFonts w:ascii="Times New Roman" w:hAnsi="Times New Roman" w:cs="Times New Roman"/>
          <w:color w:val="000000" w:themeColor="text1"/>
          <w:sz w:val="26"/>
          <w:szCs w:val="26"/>
        </w:rPr>
        <w:t>.</w:t>
      </w:r>
    </w:p>
    <w:p w:rsidR="0058343E" w:rsidRPr="00870596" w:rsidRDefault="0058343E" w:rsidP="0058343E">
      <w:pPr>
        <w:pStyle w:val="ConsPlusNormal"/>
        <w:ind w:firstLine="709"/>
        <w:jc w:val="both"/>
        <w:rPr>
          <w:rFonts w:ascii="Times New Roman" w:hAnsi="Times New Roman" w:cs="Times New Roman"/>
          <w:color w:val="000000" w:themeColor="text1"/>
          <w:sz w:val="26"/>
          <w:szCs w:val="26"/>
        </w:rPr>
      </w:pPr>
      <w:r w:rsidRPr="00870596">
        <w:rPr>
          <w:rFonts w:ascii="Times New Roman" w:hAnsi="Times New Roman" w:cs="Times New Roman"/>
          <w:color w:val="000000" w:themeColor="text1"/>
          <w:sz w:val="26"/>
          <w:szCs w:val="26"/>
        </w:rPr>
        <w:t>5. Основания для отклонения заявки участника отбора на стадии рассмотрения и оценки заявок:</w:t>
      </w:r>
    </w:p>
    <w:p w:rsidR="0058343E" w:rsidRPr="00870596" w:rsidRDefault="0058343E" w:rsidP="0058343E">
      <w:pPr>
        <w:pStyle w:val="ConsPlusNormal"/>
        <w:ind w:firstLine="709"/>
        <w:jc w:val="both"/>
        <w:rPr>
          <w:rFonts w:ascii="Times New Roman" w:hAnsi="Times New Roman" w:cs="Times New Roman"/>
          <w:color w:val="000000" w:themeColor="text1"/>
          <w:sz w:val="26"/>
          <w:szCs w:val="26"/>
        </w:rPr>
      </w:pPr>
      <w:r w:rsidRPr="00870596">
        <w:rPr>
          <w:rFonts w:ascii="Times New Roman" w:hAnsi="Times New Roman" w:cs="Times New Roman"/>
          <w:color w:val="000000" w:themeColor="text1"/>
          <w:sz w:val="26"/>
          <w:szCs w:val="26"/>
        </w:rPr>
        <w:t>-</w:t>
      </w:r>
      <w:r w:rsidR="007B54DA">
        <w:rPr>
          <w:rFonts w:ascii="Times New Roman" w:hAnsi="Times New Roman" w:cs="Times New Roman"/>
          <w:color w:val="000000" w:themeColor="text1"/>
          <w:sz w:val="26"/>
          <w:szCs w:val="26"/>
        </w:rPr>
        <w:t xml:space="preserve"> </w:t>
      </w:r>
      <w:r w:rsidRPr="00870596">
        <w:rPr>
          <w:rFonts w:ascii="Times New Roman" w:hAnsi="Times New Roman" w:cs="Times New Roman"/>
          <w:color w:val="000000" w:themeColor="text1"/>
          <w:sz w:val="26"/>
          <w:szCs w:val="26"/>
        </w:rPr>
        <w:t xml:space="preserve">несоответствие участников отбора требованиям, указанным в </w:t>
      </w:r>
      <w:hyperlink r:id="rId22" w:anchor="P71" w:history="1">
        <w:r w:rsidRPr="00870596">
          <w:rPr>
            <w:rStyle w:val="a7"/>
            <w:rFonts w:ascii="Times New Roman" w:hAnsi="Times New Roman" w:cs="Times New Roman"/>
            <w:color w:val="000000" w:themeColor="text1"/>
            <w:sz w:val="26"/>
            <w:szCs w:val="26"/>
            <w:u w:val="none"/>
          </w:rPr>
          <w:t xml:space="preserve">пункте 2 раздела </w:t>
        </w:r>
        <w:r w:rsidRPr="00870596">
          <w:rPr>
            <w:rStyle w:val="a7"/>
            <w:rFonts w:ascii="Times New Roman" w:hAnsi="Times New Roman" w:cs="Times New Roman"/>
            <w:color w:val="000000" w:themeColor="text1"/>
            <w:sz w:val="26"/>
            <w:szCs w:val="26"/>
            <w:u w:val="none"/>
            <w:lang w:val="en-US"/>
          </w:rPr>
          <w:t>I</w:t>
        </w:r>
        <w:r w:rsidRPr="00870596">
          <w:rPr>
            <w:rStyle w:val="a7"/>
            <w:rFonts w:ascii="Times New Roman" w:hAnsi="Times New Roman" w:cs="Times New Roman"/>
            <w:color w:val="000000" w:themeColor="text1"/>
            <w:sz w:val="26"/>
            <w:szCs w:val="26"/>
            <w:u w:val="none"/>
          </w:rPr>
          <w:t>II</w:t>
        </w:r>
      </w:hyperlink>
      <w:r w:rsidRPr="00870596">
        <w:rPr>
          <w:rFonts w:ascii="Times New Roman" w:hAnsi="Times New Roman" w:cs="Times New Roman"/>
          <w:color w:val="000000" w:themeColor="text1"/>
          <w:sz w:val="26"/>
          <w:szCs w:val="26"/>
        </w:rPr>
        <w:t xml:space="preserve"> настоящего Порядка; </w:t>
      </w:r>
    </w:p>
    <w:p w:rsidR="0058343E" w:rsidRDefault="0058343E" w:rsidP="0058343E">
      <w:pPr>
        <w:pStyle w:val="ConsPlusNormal"/>
        <w:ind w:firstLine="709"/>
        <w:jc w:val="both"/>
        <w:rPr>
          <w:rFonts w:ascii="Times New Roman" w:hAnsi="Times New Roman" w:cs="Times New Roman"/>
          <w:color w:val="000000" w:themeColor="text1"/>
          <w:sz w:val="26"/>
          <w:szCs w:val="26"/>
        </w:rPr>
      </w:pPr>
      <w:r w:rsidRPr="00870596">
        <w:rPr>
          <w:rFonts w:ascii="Times New Roman" w:eastAsiaTheme="minorHAnsi" w:hAnsi="Times New Roman" w:cs="Times New Roman"/>
          <w:sz w:val="26"/>
          <w:szCs w:val="26"/>
          <w:lang w:eastAsia="en-US"/>
        </w:rPr>
        <w:t>-</w:t>
      </w:r>
      <w:r w:rsidR="007B54DA">
        <w:rPr>
          <w:rFonts w:ascii="Times New Roman" w:eastAsiaTheme="minorHAnsi" w:hAnsi="Times New Roman" w:cs="Times New Roman"/>
          <w:sz w:val="26"/>
          <w:szCs w:val="26"/>
          <w:lang w:eastAsia="en-US"/>
        </w:rPr>
        <w:t xml:space="preserve"> </w:t>
      </w:r>
      <w:r w:rsidRPr="00870596">
        <w:rPr>
          <w:rFonts w:ascii="Times New Roman" w:eastAsiaTheme="minorHAnsi" w:hAnsi="Times New Roman" w:cs="Times New Roman"/>
          <w:sz w:val="26"/>
          <w:szCs w:val="26"/>
          <w:lang w:eastAsia="en-US"/>
        </w:rPr>
        <w:t xml:space="preserve">непредставление (представление не в полном объеме) документов, указанных </w:t>
      </w:r>
      <w:r w:rsidRPr="00870596">
        <w:rPr>
          <w:rFonts w:ascii="Times New Roman" w:hAnsi="Times New Roman" w:cs="Times New Roman"/>
          <w:color w:val="000000" w:themeColor="text1"/>
          <w:sz w:val="26"/>
          <w:szCs w:val="26"/>
        </w:rPr>
        <w:t xml:space="preserve">в </w:t>
      </w:r>
      <w:r w:rsidRPr="00870596">
        <w:rPr>
          <w:rFonts w:ascii="Times New Roman" w:eastAsiaTheme="minorHAnsi" w:hAnsi="Times New Roman" w:cs="Times New Roman"/>
          <w:sz w:val="26"/>
          <w:szCs w:val="26"/>
          <w:lang w:eastAsia="en-US"/>
        </w:rPr>
        <w:t xml:space="preserve">объявлении о проведении отбора, </w:t>
      </w:r>
      <w:proofErr w:type="gramStart"/>
      <w:r w:rsidRPr="00870596">
        <w:rPr>
          <w:rFonts w:ascii="Times New Roman" w:eastAsiaTheme="minorHAnsi" w:hAnsi="Times New Roman" w:cs="Times New Roman"/>
          <w:sz w:val="26"/>
          <w:szCs w:val="26"/>
          <w:lang w:eastAsia="en-US"/>
        </w:rPr>
        <w:t>указанным</w:t>
      </w:r>
      <w:proofErr w:type="gramEnd"/>
      <w:r w:rsidRPr="00870596">
        <w:rPr>
          <w:rFonts w:ascii="Times New Roman" w:eastAsiaTheme="minorHAnsi" w:hAnsi="Times New Roman" w:cs="Times New Roman"/>
          <w:sz w:val="26"/>
          <w:szCs w:val="26"/>
          <w:lang w:eastAsia="en-US"/>
        </w:rPr>
        <w:t xml:space="preserve"> в </w:t>
      </w:r>
      <w:hyperlink r:id="rId23" w:anchor="P71" w:history="1">
        <w:r w:rsidRPr="00870596">
          <w:rPr>
            <w:rStyle w:val="a7"/>
            <w:rFonts w:ascii="Times New Roman" w:hAnsi="Times New Roman" w:cs="Times New Roman"/>
            <w:color w:val="000000" w:themeColor="text1"/>
            <w:sz w:val="26"/>
            <w:szCs w:val="26"/>
            <w:u w:val="none"/>
          </w:rPr>
          <w:t>пункте 3 раздела II</w:t>
        </w:r>
      </w:hyperlink>
      <w:r w:rsidRPr="00870596">
        <w:rPr>
          <w:rFonts w:ascii="Times New Roman" w:hAnsi="Times New Roman" w:cs="Times New Roman"/>
          <w:color w:val="000000" w:themeColor="text1"/>
          <w:sz w:val="26"/>
          <w:szCs w:val="26"/>
        </w:rPr>
        <w:t xml:space="preserve"> настоящего Порядка;</w:t>
      </w:r>
    </w:p>
    <w:p w:rsidR="007B54DA" w:rsidRDefault="007B54DA" w:rsidP="007B54DA">
      <w:pPr>
        <w:pStyle w:val="ConsPlusNormal"/>
        <w:ind w:firstLine="709"/>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lastRenderedPageBreak/>
        <w:t>5</w:t>
      </w:r>
    </w:p>
    <w:p w:rsidR="007B54DA" w:rsidRPr="00870596" w:rsidRDefault="007B54DA" w:rsidP="0058343E">
      <w:pPr>
        <w:pStyle w:val="ConsPlusNormal"/>
        <w:ind w:firstLine="709"/>
        <w:jc w:val="both"/>
        <w:rPr>
          <w:rFonts w:ascii="Times New Roman" w:hAnsi="Times New Roman" w:cs="Times New Roman"/>
          <w:color w:val="000000" w:themeColor="text1"/>
          <w:sz w:val="26"/>
          <w:szCs w:val="26"/>
        </w:rPr>
      </w:pPr>
    </w:p>
    <w:p w:rsidR="0058343E" w:rsidRPr="00870596" w:rsidRDefault="0058343E" w:rsidP="007B54DA">
      <w:pPr>
        <w:pStyle w:val="ConsPlusNormal"/>
        <w:ind w:firstLine="709"/>
        <w:jc w:val="both"/>
        <w:rPr>
          <w:rFonts w:ascii="Times New Roman" w:hAnsi="Times New Roman" w:cs="Times New Roman"/>
          <w:color w:val="000000" w:themeColor="text1"/>
          <w:sz w:val="26"/>
          <w:szCs w:val="26"/>
        </w:rPr>
      </w:pPr>
      <w:r w:rsidRPr="00870596">
        <w:rPr>
          <w:rFonts w:ascii="Times New Roman" w:hAnsi="Times New Roman" w:cs="Times New Roman"/>
          <w:color w:val="000000" w:themeColor="text1"/>
          <w:sz w:val="26"/>
          <w:szCs w:val="26"/>
        </w:rPr>
        <w:t>-</w:t>
      </w:r>
      <w:r w:rsidR="007B54DA">
        <w:rPr>
          <w:rFonts w:ascii="Times New Roman" w:hAnsi="Times New Roman" w:cs="Times New Roman"/>
          <w:color w:val="000000" w:themeColor="text1"/>
          <w:sz w:val="26"/>
          <w:szCs w:val="26"/>
        </w:rPr>
        <w:t xml:space="preserve"> </w:t>
      </w:r>
      <w:r w:rsidRPr="00870596">
        <w:rPr>
          <w:rFonts w:ascii="Times New Roman" w:eastAsiaTheme="minorHAnsi" w:hAnsi="Times New Roman" w:cs="Times New Roman"/>
          <w:sz w:val="26"/>
          <w:szCs w:val="26"/>
          <w:lang w:eastAsia="en-US"/>
        </w:rPr>
        <w:t xml:space="preserve">несоответствие представленных участником отбора заявки и (или) документов требованиям, установленным в объявлении о проведении отбора, указанным в </w:t>
      </w:r>
      <w:hyperlink r:id="rId24" w:anchor="P71" w:history="1">
        <w:r w:rsidRPr="00870596">
          <w:rPr>
            <w:rStyle w:val="a7"/>
            <w:rFonts w:ascii="Times New Roman" w:hAnsi="Times New Roman" w:cs="Times New Roman"/>
            <w:color w:val="000000" w:themeColor="text1"/>
            <w:sz w:val="26"/>
            <w:szCs w:val="26"/>
            <w:u w:val="none"/>
          </w:rPr>
          <w:t>пункте 3 раздела II</w:t>
        </w:r>
      </w:hyperlink>
      <w:r w:rsidRPr="00870596">
        <w:rPr>
          <w:rFonts w:ascii="Times New Roman" w:hAnsi="Times New Roman" w:cs="Times New Roman"/>
          <w:color w:val="000000" w:themeColor="text1"/>
          <w:sz w:val="26"/>
          <w:szCs w:val="26"/>
        </w:rPr>
        <w:t xml:space="preserve"> настоящего Порядка;</w:t>
      </w:r>
    </w:p>
    <w:p w:rsidR="0058343E" w:rsidRPr="00870596" w:rsidRDefault="0058343E" w:rsidP="007B54DA">
      <w:pPr>
        <w:autoSpaceDE w:val="0"/>
        <w:autoSpaceDN w:val="0"/>
        <w:adjustRightInd w:val="0"/>
        <w:ind w:firstLine="709"/>
        <w:jc w:val="both"/>
        <w:rPr>
          <w:rFonts w:eastAsiaTheme="minorHAnsi"/>
          <w:sz w:val="26"/>
          <w:szCs w:val="26"/>
          <w:lang w:eastAsia="en-US"/>
        </w:rPr>
      </w:pPr>
      <w:r w:rsidRPr="00870596">
        <w:rPr>
          <w:rFonts w:eastAsiaTheme="minorHAnsi"/>
          <w:sz w:val="26"/>
          <w:szCs w:val="26"/>
          <w:lang w:eastAsia="en-US"/>
        </w:rPr>
        <w:t>-</w:t>
      </w:r>
      <w:r w:rsidR="007B54DA">
        <w:rPr>
          <w:rFonts w:eastAsiaTheme="minorHAnsi"/>
          <w:sz w:val="26"/>
          <w:szCs w:val="26"/>
          <w:lang w:eastAsia="en-US"/>
        </w:rPr>
        <w:t xml:space="preserve"> </w:t>
      </w:r>
      <w:r w:rsidRPr="00870596">
        <w:rPr>
          <w:rFonts w:eastAsiaTheme="minorHAnsi"/>
          <w:sz w:val="26"/>
          <w:szCs w:val="26"/>
          <w:lang w:eastAsia="en-US"/>
        </w:rPr>
        <w:t xml:space="preserve">недостоверность информации, содержащейся в документах, представленных участником </w:t>
      </w:r>
      <w:proofErr w:type="gramStart"/>
      <w:r w:rsidRPr="00870596">
        <w:rPr>
          <w:rFonts w:eastAsiaTheme="minorHAnsi"/>
          <w:sz w:val="26"/>
          <w:szCs w:val="26"/>
          <w:lang w:eastAsia="en-US"/>
        </w:rPr>
        <w:t>отбора</w:t>
      </w:r>
      <w:proofErr w:type="gramEnd"/>
      <w:r w:rsidRPr="00870596">
        <w:rPr>
          <w:rFonts w:eastAsiaTheme="minorHAnsi"/>
          <w:sz w:val="26"/>
          <w:szCs w:val="26"/>
          <w:lang w:eastAsia="en-US"/>
        </w:rPr>
        <w:t xml:space="preserve"> в целях подтверждения соответствия установленным настоящим Порядком требованиям;</w:t>
      </w:r>
    </w:p>
    <w:p w:rsidR="0058343E" w:rsidRPr="00870596" w:rsidRDefault="0058343E" w:rsidP="007B54DA">
      <w:pPr>
        <w:pStyle w:val="ConsPlusNormal"/>
        <w:ind w:firstLine="709"/>
        <w:jc w:val="both"/>
        <w:rPr>
          <w:rFonts w:ascii="Times New Roman" w:hAnsi="Times New Roman" w:cs="Times New Roman"/>
          <w:color w:val="000000" w:themeColor="text1"/>
          <w:sz w:val="26"/>
          <w:szCs w:val="26"/>
        </w:rPr>
      </w:pPr>
      <w:r w:rsidRPr="00870596">
        <w:rPr>
          <w:rFonts w:ascii="Times New Roman" w:hAnsi="Times New Roman" w:cs="Times New Roman"/>
          <w:color w:val="000000" w:themeColor="text1"/>
          <w:sz w:val="26"/>
          <w:szCs w:val="26"/>
        </w:rPr>
        <w:t>-</w:t>
      </w:r>
      <w:r w:rsidR="007B54DA">
        <w:rPr>
          <w:rFonts w:ascii="Times New Roman" w:hAnsi="Times New Roman" w:cs="Times New Roman"/>
          <w:color w:val="000000" w:themeColor="text1"/>
          <w:sz w:val="26"/>
          <w:szCs w:val="26"/>
        </w:rPr>
        <w:t xml:space="preserve"> </w:t>
      </w:r>
      <w:r w:rsidRPr="00870596">
        <w:rPr>
          <w:rFonts w:ascii="Times New Roman" w:hAnsi="Times New Roman" w:cs="Times New Roman"/>
          <w:color w:val="000000" w:themeColor="text1"/>
          <w:sz w:val="26"/>
          <w:szCs w:val="26"/>
        </w:rPr>
        <w:t>подача участником отбора заявки после даты и (или) времени, определенных для подачи заявок.</w:t>
      </w:r>
    </w:p>
    <w:p w:rsidR="0058343E" w:rsidRPr="00870596" w:rsidRDefault="0058343E" w:rsidP="007B54DA">
      <w:pPr>
        <w:pStyle w:val="ConsPlusNormal"/>
        <w:ind w:firstLine="709"/>
        <w:jc w:val="both"/>
        <w:rPr>
          <w:rFonts w:ascii="Times New Roman" w:hAnsi="Times New Roman" w:cs="Times New Roman"/>
          <w:color w:val="000000" w:themeColor="text1"/>
          <w:sz w:val="26"/>
          <w:szCs w:val="26"/>
        </w:rPr>
      </w:pPr>
      <w:r w:rsidRPr="00870596">
        <w:rPr>
          <w:rFonts w:ascii="Times New Roman" w:hAnsi="Times New Roman" w:cs="Times New Roman"/>
          <w:color w:val="000000" w:themeColor="text1"/>
          <w:sz w:val="26"/>
          <w:szCs w:val="26"/>
        </w:rPr>
        <w:t>6. Решение об отклонении заявки участника отбора оформляется в форме Уведомления, которое подписывается заместителем руководителя администрации муниципального округа «Ухта» - председателем Комиссии, с указанием причин, послуживших основанием для отказа в их дальнейшем рассмотрении.</w:t>
      </w:r>
    </w:p>
    <w:p w:rsidR="0058343E" w:rsidRPr="00870596" w:rsidRDefault="0058343E" w:rsidP="0058343E">
      <w:pPr>
        <w:pStyle w:val="ConsPlusNormal"/>
        <w:ind w:firstLine="709"/>
        <w:jc w:val="both"/>
        <w:rPr>
          <w:rFonts w:ascii="Times New Roman" w:hAnsi="Times New Roman" w:cs="Times New Roman"/>
          <w:sz w:val="26"/>
          <w:szCs w:val="26"/>
        </w:rPr>
      </w:pPr>
      <w:r w:rsidRPr="00870596">
        <w:rPr>
          <w:rFonts w:ascii="Times New Roman" w:hAnsi="Times New Roman" w:cs="Times New Roman"/>
          <w:sz w:val="26"/>
          <w:szCs w:val="26"/>
        </w:rPr>
        <w:t>7. Не может являться основанием для отклонения заявки участника отбора в их дальнейшем рассмотрении наличие в заявке описок, опечаток, орфографических и арифметических ошибок.</w:t>
      </w:r>
    </w:p>
    <w:p w:rsidR="0058343E" w:rsidRPr="00870596" w:rsidRDefault="0058343E" w:rsidP="0058343E">
      <w:pPr>
        <w:pStyle w:val="ConsPlusNormal"/>
        <w:ind w:firstLine="709"/>
        <w:jc w:val="both"/>
        <w:rPr>
          <w:rFonts w:ascii="Times New Roman" w:hAnsi="Times New Roman" w:cs="Times New Roman"/>
          <w:color w:val="000000" w:themeColor="text1"/>
          <w:sz w:val="26"/>
          <w:szCs w:val="26"/>
        </w:rPr>
      </w:pPr>
      <w:r w:rsidRPr="00870596">
        <w:rPr>
          <w:rFonts w:ascii="Times New Roman" w:hAnsi="Times New Roman" w:cs="Times New Roman"/>
          <w:color w:val="000000" w:themeColor="text1"/>
          <w:sz w:val="26"/>
          <w:szCs w:val="26"/>
        </w:rPr>
        <w:t>8. Участник отбора вправе отказаться от участия в отборе путем направления Организатору отбора соответствующего обращения, при этом представленная заявка и приложенные к ней документы не возвращаются.</w:t>
      </w:r>
    </w:p>
    <w:p w:rsidR="0058343E" w:rsidRPr="00870596" w:rsidRDefault="0058343E" w:rsidP="0058343E">
      <w:pPr>
        <w:pStyle w:val="ConsPlusNormal"/>
        <w:ind w:firstLine="709"/>
        <w:jc w:val="both"/>
        <w:rPr>
          <w:rFonts w:ascii="Times New Roman" w:hAnsi="Times New Roman" w:cs="Times New Roman"/>
          <w:sz w:val="26"/>
          <w:szCs w:val="26"/>
        </w:rPr>
      </w:pPr>
      <w:r w:rsidRPr="00870596">
        <w:rPr>
          <w:rFonts w:ascii="Times New Roman" w:hAnsi="Times New Roman" w:cs="Times New Roman"/>
          <w:sz w:val="26"/>
          <w:szCs w:val="26"/>
        </w:rPr>
        <w:t>9. В случае отсутствия оснований для отклонения заявки в дальнейшем рассмотрении, заявка и приложенные к ней документы, передаются в течение 5-ти календарных дней членам Комиссии по рассмотрению заявок социально ориентированных некоммерческих организаций, за исключением бюджетных и автономных учреждений, претендующих на получение субсидий из бюджета муниципального округа «Ухта» (далее - Комиссия).</w:t>
      </w:r>
    </w:p>
    <w:p w:rsidR="0058343E" w:rsidRPr="00870596" w:rsidRDefault="0058343E" w:rsidP="0058343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Персональный состав Комиссии утверждается распоряжением </w:t>
      </w:r>
      <w:r w:rsidRPr="00870596">
        <w:rPr>
          <w:rFonts w:ascii="Times New Roman" w:hAnsi="Times New Roman" w:cs="Times New Roman"/>
          <w:sz w:val="26"/>
          <w:szCs w:val="26"/>
        </w:rPr>
        <w:t>администрации муниципального округа «Ухта».</w:t>
      </w:r>
    </w:p>
    <w:p w:rsidR="00514C03" w:rsidRDefault="0058343E" w:rsidP="0058343E">
      <w:pPr>
        <w:pStyle w:val="ConsPlusNormal"/>
        <w:ind w:firstLine="709"/>
        <w:jc w:val="both"/>
        <w:rPr>
          <w:rFonts w:ascii="Times New Roman" w:hAnsi="Times New Roman" w:cs="Times New Roman"/>
          <w:color w:val="000000" w:themeColor="text1"/>
          <w:sz w:val="26"/>
          <w:szCs w:val="26"/>
        </w:rPr>
      </w:pPr>
      <w:r w:rsidRPr="00870596">
        <w:rPr>
          <w:rFonts w:ascii="Times New Roman" w:hAnsi="Times New Roman" w:cs="Times New Roman"/>
          <w:color w:val="000000" w:themeColor="text1"/>
          <w:sz w:val="26"/>
          <w:szCs w:val="26"/>
        </w:rPr>
        <w:t xml:space="preserve">10. Заседание Комиссии проводится не позднее </w:t>
      </w:r>
      <w:r w:rsidR="00514C03">
        <w:rPr>
          <w:rFonts w:ascii="Times New Roman" w:hAnsi="Times New Roman" w:cs="Times New Roman"/>
          <w:color w:val="000000" w:themeColor="text1"/>
          <w:sz w:val="26"/>
          <w:szCs w:val="26"/>
        </w:rPr>
        <w:t>15</w:t>
      </w:r>
      <w:r w:rsidRPr="00870596">
        <w:rPr>
          <w:rFonts w:ascii="Times New Roman" w:hAnsi="Times New Roman" w:cs="Times New Roman"/>
          <w:color w:val="000000" w:themeColor="text1"/>
          <w:sz w:val="26"/>
          <w:szCs w:val="26"/>
        </w:rPr>
        <w:t xml:space="preserve">-ти календарных дней со дня окончания приема заявок, указанного в объявлении. </w:t>
      </w:r>
    </w:p>
    <w:p w:rsidR="0058343E" w:rsidRPr="00870596" w:rsidRDefault="0058343E" w:rsidP="0058343E">
      <w:pPr>
        <w:pStyle w:val="ConsPlusNormal"/>
        <w:ind w:firstLine="709"/>
        <w:jc w:val="both"/>
        <w:rPr>
          <w:rFonts w:ascii="Times New Roman" w:hAnsi="Times New Roman" w:cs="Times New Roman"/>
          <w:color w:val="000000" w:themeColor="text1"/>
          <w:sz w:val="26"/>
          <w:szCs w:val="26"/>
        </w:rPr>
      </w:pPr>
      <w:r w:rsidRPr="00870596">
        <w:rPr>
          <w:rFonts w:ascii="Times New Roman" w:hAnsi="Times New Roman" w:cs="Times New Roman"/>
          <w:color w:val="000000" w:themeColor="text1"/>
          <w:sz w:val="26"/>
          <w:szCs w:val="26"/>
        </w:rPr>
        <w:t xml:space="preserve">11. Комиссия рассматривает представленные документы и осуществляет оценку соответствия участника отбора согласно методике </w:t>
      </w:r>
      <w:proofErr w:type="gramStart"/>
      <w:r w:rsidRPr="00870596">
        <w:rPr>
          <w:rFonts w:ascii="Times New Roman" w:hAnsi="Times New Roman" w:cs="Times New Roman"/>
          <w:color w:val="000000" w:themeColor="text1"/>
          <w:sz w:val="26"/>
          <w:szCs w:val="26"/>
        </w:rPr>
        <w:t>расчета показателей критериев эффективности проектов</w:t>
      </w:r>
      <w:proofErr w:type="gramEnd"/>
      <w:r w:rsidRPr="00870596">
        <w:rPr>
          <w:rFonts w:ascii="Times New Roman" w:hAnsi="Times New Roman" w:cs="Times New Roman"/>
          <w:color w:val="000000" w:themeColor="text1"/>
          <w:sz w:val="26"/>
          <w:szCs w:val="26"/>
        </w:rPr>
        <w:t xml:space="preserve"> социально ориентированных некоммерческих организаций, за исключением бюджетных и автономных учреждений, претендующих на предоставление субсидии из бюджета муниципального округа «Ухта» (далее - Методика). </w:t>
      </w:r>
      <w:hyperlink r:id="rId25" w:anchor="P267" w:history="1">
        <w:r w:rsidRPr="00870596">
          <w:rPr>
            <w:rStyle w:val="a7"/>
            <w:rFonts w:ascii="Times New Roman" w:hAnsi="Times New Roman" w:cs="Times New Roman"/>
            <w:color w:val="000000" w:themeColor="text1"/>
            <w:sz w:val="26"/>
            <w:szCs w:val="26"/>
            <w:u w:val="none"/>
          </w:rPr>
          <w:t>Методика</w:t>
        </w:r>
      </w:hyperlink>
      <w:r w:rsidRPr="00870596">
        <w:rPr>
          <w:rFonts w:ascii="Times New Roman" w:hAnsi="Times New Roman" w:cs="Times New Roman"/>
          <w:color w:val="000000" w:themeColor="text1"/>
          <w:sz w:val="26"/>
          <w:szCs w:val="26"/>
        </w:rPr>
        <w:t xml:space="preserve"> является приложением № 2 к настоящему Порядку.</w:t>
      </w:r>
    </w:p>
    <w:p w:rsidR="0058343E" w:rsidRPr="00870596" w:rsidRDefault="0058343E" w:rsidP="0058343E">
      <w:pPr>
        <w:pStyle w:val="ConsPlusNormal"/>
        <w:ind w:firstLine="709"/>
        <w:jc w:val="both"/>
        <w:rPr>
          <w:rFonts w:ascii="Times New Roman" w:hAnsi="Times New Roman" w:cs="Times New Roman"/>
          <w:color w:val="000000" w:themeColor="text1"/>
          <w:sz w:val="26"/>
          <w:szCs w:val="26"/>
        </w:rPr>
      </w:pPr>
      <w:r w:rsidRPr="00870596">
        <w:rPr>
          <w:rFonts w:ascii="Times New Roman" w:hAnsi="Times New Roman" w:cs="Times New Roman"/>
          <w:color w:val="000000" w:themeColor="text1"/>
          <w:sz w:val="26"/>
          <w:szCs w:val="26"/>
        </w:rPr>
        <w:t>12. Комиссия вправе приглашать на свои заседания участников отбора, запрашивать и получать необходимую для осуществления своей деятельности информацию и документы.</w:t>
      </w:r>
    </w:p>
    <w:p w:rsidR="0058343E" w:rsidRPr="00870596" w:rsidRDefault="0058343E" w:rsidP="0058343E">
      <w:pPr>
        <w:pStyle w:val="ConsPlusNormal"/>
        <w:ind w:firstLine="709"/>
        <w:jc w:val="both"/>
        <w:rPr>
          <w:rFonts w:ascii="Times New Roman" w:hAnsi="Times New Roman" w:cs="Times New Roman"/>
          <w:color w:val="000000" w:themeColor="text1"/>
          <w:sz w:val="26"/>
          <w:szCs w:val="26"/>
        </w:rPr>
      </w:pPr>
      <w:r w:rsidRPr="00870596">
        <w:rPr>
          <w:rFonts w:ascii="Times New Roman" w:hAnsi="Times New Roman" w:cs="Times New Roman"/>
          <w:color w:val="000000" w:themeColor="text1"/>
          <w:sz w:val="26"/>
          <w:szCs w:val="26"/>
        </w:rPr>
        <w:t>При возникновении в процессе рассмотрения заявок вопросов, требующих специальных знаний в различных областях науки, техники, искусства, ремесла и т.п., Комиссия вправе приглашать на свои заседания экспертов для разъяснения таких вопросов.</w:t>
      </w:r>
    </w:p>
    <w:p w:rsidR="0058343E" w:rsidRDefault="0058343E" w:rsidP="0058343E">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13. По результатам рассмотрения заявок, проектов, расчетов показателей эффективности проектов, согласно Методике, Комиссия готовит заключение, содержащие результаты рассмотрения и оценки заявок, </w:t>
      </w:r>
      <w:r>
        <w:rPr>
          <w:rFonts w:ascii="Times New Roman" w:hAnsi="Times New Roman" w:cs="Times New Roman"/>
          <w:color w:val="000000" w:themeColor="text1"/>
          <w:sz w:val="26"/>
          <w:szCs w:val="26"/>
          <w:shd w:val="clear" w:color="auto" w:fill="FFFFFF" w:themeFill="background1"/>
        </w:rPr>
        <w:t>проектов участников</w:t>
      </w:r>
      <w:r>
        <w:rPr>
          <w:rFonts w:ascii="Times New Roman" w:hAnsi="Times New Roman" w:cs="Times New Roman"/>
          <w:color w:val="000000" w:themeColor="text1"/>
          <w:sz w:val="26"/>
          <w:szCs w:val="26"/>
        </w:rPr>
        <w:t xml:space="preserve"> отбора, в том числе информацию об участниках отбора, заявки которых отклонены, с указанием оснований их отклонения, перечень получателей субсидий, с указанием размера предоставляемых им субсидий.</w:t>
      </w:r>
    </w:p>
    <w:p w:rsidR="007B54DA" w:rsidRDefault="007B54DA" w:rsidP="0058343E">
      <w:pPr>
        <w:pStyle w:val="ConsPlusNormal"/>
        <w:ind w:firstLine="709"/>
        <w:jc w:val="both"/>
        <w:rPr>
          <w:rFonts w:ascii="Times New Roman" w:hAnsi="Times New Roman" w:cs="Times New Roman"/>
          <w:color w:val="000000" w:themeColor="text1"/>
          <w:sz w:val="26"/>
          <w:szCs w:val="26"/>
        </w:rPr>
      </w:pPr>
    </w:p>
    <w:p w:rsidR="007B54DA" w:rsidRDefault="007B54DA" w:rsidP="007B54DA">
      <w:pPr>
        <w:pStyle w:val="ConsPlusNormal"/>
        <w:ind w:firstLine="709"/>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lastRenderedPageBreak/>
        <w:t>6</w:t>
      </w:r>
    </w:p>
    <w:p w:rsidR="007B54DA" w:rsidRDefault="007B54DA" w:rsidP="0058343E">
      <w:pPr>
        <w:pStyle w:val="ConsPlusNormal"/>
        <w:ind w:firstLine="709"/>
        <w:jc w:val="both"/>
        <w:rPr>
          <w:rFonts w:ascii="Times New Roman" w:hAnsi="Times New Roman" w:cs="Times New Roman"/>
          <w:color w:val="000000" w:themeColor="text1"/>
          <w:sz w:val="26"/>
          <w:szCs w:val="26"/>
        </w:rPr>
      </w:pPr>
    </w:p>
    <w:p w:rsidR="0058343E" w:rsidRDefault="0058343E" w:rsidP="0058343E">
      <w:pPr>
        <w:pStyle w:val="ConsPlusNormal"/>
        <w:shd w:val="clear" w:color="auto" w:fill="FFFFFF" w:themeFill="background1"/>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14. По решению Комиссии проект может быть возвращен на доработку, если требуется корректировка (уточнение) значений показателей результативности (целевых показателей) предоставления субсидии, мероприятий и (или) сметы проекта. Доработанный проект рассматривается в сроки, установленные Комиссией.</w:t>
      </w:r>
    </w:p>
    <w:p w:rsidR="0058343E" w:rsidRDefault="0058343E" w:rsidP="0058343E">
      <w:pPr>
        <w:autoSpaceDE w:val="0"/>
        <w:autoSpaceDN w:val="0"/>
        <w:adjustRightInd w:val="0"/>
        <w:ind w:firstLine="709"/>
        <w:jc w:val="both"/>
        <w:rPr>
          <w:rFonts w:eastAsiaTheme="minorHAnsi"/>
          <w:sz w:val="26"/>
          <w:szCs w:val="26"/>
          <w:lang w:eastAsia="en-US"/>
        </w:rPr>
      </w:pPr>
      <w:r>
        <w:rPr>
          <w:color w:val="000000" w:themeColor="text1"/>
          <w:sz w:val="26"/>
          <w:szCs w:val="26"/>
        </w:rPr>
        <w:t xml:space="preserve">15. </w:t>
      </w:r>
      <w:r>
        <w:rPr>
          <w:rFonts w:eastAsiaTheme="minorHAnsi"/>
          <w:sz w:val="26"/>
          <w:szCs w:val="26"/>
          <w:lang w:eastAsia="en-US"/>
        </w:rPr>
        <w:t xml:space="preserve">Размер субсидии определяется исходя из объема средств, предусмотренных решением о бюджете муниципального округа «Ухта» на очередной финансовый год, в части предоставления муниципальной финансовой поддержки социально ориентированным некоммерческим организациям; количества победителей отбора социальных проектов; планируемых расходов (сметы), указываемых участником отбора при обосновании размера субсидии. </w:t>
      </w:r>
    </w:p>
    <w:p w:rsidR="0058343E" w:rsidRDefault="0058343E" w:rsidP="0058343E">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Размер предоставляемой субсидии может определяться за вычетом экономически необоснованных затрат, установленных Комиссией. Экономически необоснованными затратами являются расходы, не отвечающие целям предоставления субсидии либо размер запрашиваемой субсидии завышен.</w:t>
      </w:r>
    </w:p>
    <w:p w:rsidR="0058343E" w:rsidRDefault="0058343E" w:rsidP="0058343E">
      <w:pPr>
        <w:pStyle w:val="ConsPlusNormal"/>
        <w:shd w:val="clear" w:color="auto" w:fill="FFFFFF" w:themeFill="background1"/>
        <w:ind w:firstLine="709"/>
        <w:jc w:val="both"/>
        <w:rPr>
          <w:rFonts w:eastAsiaTheme="minorHAnsi"/>
          <w:sz w:val="26"/>
          <w:szCs w:val="26"/>
          <w:lang w:eastAsia="en-US"/>
        </w:rPr>
      </w:pPr>
      <w:r>
        <w:rPr>
          <w:rFonts w:ascii="Times New Roman" w:hAnsi="Times New Roman" w:cs="Times New Roman"/>
          <w:color w:val="000000" w:themeColor="text1"/>
          <w:sz w:val="26"/>
          <w:szCs w:val="26"/>
        </w:rPr>
        <w:t xml:space="preserve">16. Заключение </w:t>
      </w:r>
      <w:r>
        <w:rPr>
          <w:rFonts w:ascii="Times New Roman" w:hAnsi="Times New Roman" w:cs="Times New Roman"/>
          <w:color w:val="000000" w:themeColor="text1"/>
          <w:sz w:val="26"/>
          <w:szCs w:val="26"/>
          <w:shd w:val="clear" w:color="auto" w:fill="FFFFFF" w:themeFill="background1"/>
        </w:rPr>
        <w:t>Комиссии о предоставлении субсидии</w:t>
      </w:r>
      <w:r>
        <w:rPr>
          <w:rFonts w:ascii="Times New Roman" w:hAnsi="Times New Roman" w:cs="Times New Roman"/>
          <w:color w:val="000000" w:themeColor="text1"/>
          <w:sz w:val="26"/>
          <w:szCs w:val="26"/>
        </w:rPr>
        <w:t xml:space="preserve"> оформляется Протоколом не позднее 5-ти календарных дней со дня заседания Комиссии, который публикуется на Официальном портале администрации муниципального округа «Ухта» в информационно-телекоммуникационной сети «Интернет», не позднее </w:t>
      </w:r>
      <w:r w:rsidR="007B54DA">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rPr>
        <w:t xml:space="preserve">14-го календарного дня, следующего за днем определения победителей отбора. </w:t>
      </w:r>
    </w:p>
    <w:p w:rsidR="0058343E" w:rsidRDefault="0058343E" w:rsidP="0058343E">
      <w:pPr>
        <w:pStyle w:val="ConsPlusTitle"/>
        <w:shd w:val="clear" w:color="auto" w:fill="FFFFFF" w:themeFill="background1"/>
        <w:jc w:val="center"/>
        <w:outlineLvl w:val="1"/>
        <w:rPr>
          <w:b w:val="0"/>
          <w:color w:val="000000" w:themeColor="text1"/>
          <w:sz w:val="26"/>
          <w:szCs w:val="26"/>
        </w:rPr>
      </w:pPr>
    </w:p>
    <w:p w:rsidR="0058343E" w:rsidRDefault="0058343E" w:rsidP="0058343E">
      <w:pPr>
        <w:pStyle w:val="ConsPlusTitle"/>
        <w:shd w:val="clear" w:color="auto" w:fill="FFFFFF" w:themeFill="background1"/>
        <w:jc w:val="center"/>
        <w:outlineLvl w:val="1"/>
        <w:rPr>
          <w:b w:val="0"/>
          <w:color w:val="000000" w:themeColor="text1"/>
          <w:sz w:val="26"/>
          <w:szCs w:val="26"/>
        </w:rPr>
      </w:pPr>
    </w:p>
    <w:p w:rsidR="0058343E" w:rsidRDefault="0058343E" w:rsidP="0058343E">
      <w:pPr>
        <w:pStyle w:val="ConsPlusTitle"/>
        <w:jc w:val="center"/>
        <w:outlineLvl w:val="1"/>
        <w:rPr>
          <w:b w:val="0"/>
          <w:color w:val="000000" w:themeColor="text1"/>
          <w:sz w:val="26"/>
          <w:szCs w:val="26"/>
        </w:rPr>
      </w:pPr>
      <w:r>
        <w:rPr>
          <w:b w:val="0"/>
          <w:color w:val="000000" w:themeColor="text1"/>
          <w:sz w:val="26"/>
          <w:szCs w:val="26"/>
        </w:rPr>
        <w:t>III. Условия и порядок предоставления субсидий</w:t>
      </w:r>
    </w:p>
    <w:p w:rsidR="0058343E" w:rsidRDefault="0058343E" w:rsidP="0058343E">
      <w:pPr>
        <w:pStyle w:val="ConsPlusTitle"/>
        <w:jc w:val="center"/>
        <w:outlineLvl w:val="1"/>
        <w:rPr>
          <w:b w:val="0"/>
          <w:color w:val="000000" w:themeColor="text1"/>
          <w:sz w:val="26"/>
          <w:szCs w:val="26"/>
        </w:rPr>
      </w:pPr>
    </w:p>
    <w:p w:rsidR="0058343E" w:rsidRDefault="0058343E" w:rsidP="0058343E">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 Организатор отбора на основании Протокола в течение 20-ти календарных дней разрабатывает проект постановления администрации муниципального округа «Ухта» о предоставлении субсид</w:t>
      </w:r>
      <w:proofErr w:type="gramStart"/>
      <w:r>
        <w:rPr>
          <w:rFonts w:ascii="Times New Roman" w:hAnsi="Times New Roman" w:cs="Times New Roman"/>
          <w:color w:val="000000" w:themeColor="text1"/>
          <w:sz w:val="26"/>
          <w:szCs w:val="26"/>
        </w:rPr>
        <w:t>ии и ее</w:t>
      </w:r>
      <w:proofErr w:type="gramEnd"/>
      <w:r>
        <w:rPr>
          <w:rFonts w:ascii="Times New Roman" w:hAnsi="Times New Roman" w:cs="Times New Roman"/>
          <w:color w:val="000000" w:themeColor="text1"/>
          <w:sz w:val="26"/>
          <w:szCs w:val="26"/>
        </w:rPr>
        <w:t xml:space="preserve"> размере получателю субсидии (далее - постановление) или проект Уведомления об отказе в предоставлении субсидии с указанием причин, послуживших основанием для отказа. </w:t>
      </w:r>
    </w:p>
    <w:p w:rsidR="0058343E" w:rsidRDefault="0058343E" w:rsidP="0058343E">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Уведомление подписывается заместителем руководителя администрации муниципального округа «Ухта» - председателем Комиссии и направляется в адрес участника отбора в течение 5-ти календарных дней.</w:t>
      </w:r>
    </w:p>
    <w:p w:rsidR="0058343E" w:rsidRDefault="0058343E" w:rsidP="0058343E">
      <w:pPr>
        <w:autoSpaceDE w:val="0"/>
        <w:autoSpaceDN w:val="0"/>
        <w:adjustRightInd w:val="0"/>
        <w:ind w:firstLine="708"/>
        <w:jc w:val="both"/>
        <w:rPr>
          <w:rFonts w:eastAsiaTheme="minorHAnsi"/>
          <w:sz w:val="26"/>
          <w:szCs w:val="26"/>
          <w:lang w:eastAsia="en-US"/>
        </w:rPr>
      </w:pPr>
      <w:r>
        <w:rPr>
          <w:color w:val="000000" w:themeColor="text1"/>
          <w:sz w:val="26"/>
          <w:szCs w:val="26"/>
        </w:rPr>
        <w:t>2. Требования к участнику отбора</w:t>
      </w:r>
      <w:r>
        <w:rPr>
          <w:rFonts w:eastAsiaTheme="minorHAnsi"/>
          <w:sz w:val="26"/>
          <w:szCs w:val="26"/>
          <w:lang w:eastAsia="en-US"/>
        </w:rPr>
        <w:t xml:space="preserve"> на дату рассмотрения заявки:</w:t>
      </w:r>
    </w:p>
    <w:p w:rsidR="0058343E" w:rsidRDefault="0058343E" w:rsidP="0058343E">
      <w:pPr>
        <w:pStyle w:val="ConsPlusNormal"/>
        <w:ind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w:t>
      </w:r>
      <w:r w:rsidR="007B54DA">
        <w:rPr>
          <w:rFonts w:ascii="Times New Roman" w:eastAsiaTheme="minorHAnsi" w:hAnsi="Times New Roman" w:cs="Times New Roman"/>
          <w:sz w:val="26"/>
          <w:szCs w:val="26"/>
          <w:lang w:eastAsia="en-US"/>
        </w:rPr>
        <w:t xml:space="preserve"> </w:t>
      </w:r>
      <w:r>
        <w:rPr>
          <w:rFonts w:ascii="Times New Roman" w:eastAsiaTheme="minorHAnsi" w:hAnsi="Times New Roman" w:cs="Times New Roman"/>
          <w:sz w:val="26"/>
          <w:szCs w:val="26"/>
          <w:lang w:eastAsia="en-US"/>
        </w:rPr>
        <w:t xml:space="preserve">не является иностранным юридическим </w:t>
      </w:r>
      <w:proofErr w:type="gramStart"/>
      <w:r>
        <w:rPr>
          <w:rFonts w:ascii="Times New Roman" w:eastAsiaTheme="minorHAnsi" w:hAnsi="Times New Roman" w:cs="Times New Roman"/>
          <w:sz w:val="26"/>
          <w:szCs w:val="26"/>
          <w:lang w:eastAsia="en-US"/>
        </w:rPr>
        <w:t>лицом</w:t>
      </w:r>
      <w:proofErr w:type="gramEnd"/>
      <w:r>
        <w:rPr>
          <w:rFonts w:ascii="Times New Roman" w:eastAsiaTheme="minorHAnsi" w:hAnsi="Times New Roman" w:cs="Times New Roman"/>
          <w:sz w:val="26"/>
          <w:szCs w:val="26"/>
          <w:lang w:eastAsia="en-US"/>
        </w:rPr>
        <w:t xml:space="preserve">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лицами,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w:t>
      </w:r>
      <w:proofErr w:type="gramStart"/>
      <w:r>
        <w:rPr>
          <w:rFonts w:ascii="Times New Roman" w:eastAsiaTheme="minorHAnsi" w:hAnsi="Times New Roman" w:cs="Times New Roman"/>
          <w:sz w:val="26"/>
          <w:szCs w:val="26"/>
          <w:lang w:eastAsia="en-US"/>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w:t>
      </w:r>
      <w:proofErr w:type="gramEnd"/>
      <w:r>
        <w:rPr>
          <w:rFonts w:ascii="Times New Roman" w:eastAsiaTheme="minorHAnsi" w:hAnsi="Times New Roman" w:cs="Times New Roman"/>
          <w:sz w:val="26"/>
          <w:szCs w:val="26"/>
          <w:lang w:eastAsia="en-US"/>
        </w:rPr>
        <w:t xml:space="preserve"> публичных акционерных обществ;</w:t>
      </w:r>
    </w:p>
    <w:p w:rsidR="007B54DA" w:rsidRDefault="007B54DA" w:rsidP="0058343E">
      <w:pPr>
        <w:pStyle w:val="ConsPlusNormal"/>
        <w:ind w:firstLine="709"/>
        <w:jc w:val="both"/>
        <w:rPr>
          <w:rFonts w:ascii="Times New Roman" w:eastAsiaTheme="minorHAnsi" w:hAnsi="Times New Roman" w:cs="Times New Roman"/>
          <w:sz w:val="26"/>
          <w:szCs w:val="26"/>
          <w:lang w:eastAsia="en-US"/>
        </w:rPr>
      </w:pPr>
    </w:p>
    <w:p w:rsidR="007B54DA" w:rsidRDefault="007B54DA" w:rsidP="007B54DA">
      <w:pPr>
        <w:pStyle w:val="ConsPlusNormal"/>
        <w:ind w:firstLine="709"/>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lastRenderedPageBreak/>
        <w:t>7</w:t>
      </w:r>
    </w:p>
    <w:p w:rsidR="007B54DA" w:rsidRDefault="007B54DA" w:rsidP="0058343E">
      <w:pPr>
        <w:pStyle w:val="ConsPlusNormal"/>
        <w:ind w:firstLine="709"/>
        <w:jc w:val="both"/>
        <w:rPr>
          <w:rFonts w:ascii="Times New Roman" w:eastAsiaTheme="minorHAnsi" w:hAnsi="Times New Roman" w:cs="Times New Roman"/>
          <w:sz w:val="26"/>
          <w:szCs w:val="26"/>
          <w:lang w:eastAsia="en-US"/>
        </w:rPr>
      </w:pPr>
    </w:p>
    <w:p w:rsidR="0058343E" w:rsidRPr="007B54DA" w:rsidRDefault="0058343E" w:rsidP="0058343E">
      <w:pPr>
        <w:pStyle w:val="ConsPlusNormal"/>
        <w:ind w:firstLine="709"/>
        <w:jc w:val="both"/>
        <w:rPr>
          <w:rFonts w:ascii="Times New Roman" w:hAnsi="Times New Roman" w:cs="Times New Roman"/>
          <w:sz w:val="26"/>
          <w:szCs w:val="26"/>
        </w:rPr>
      </w:pPr>
      <w:r>
        <w:rPr>
          <w:rFonts w:ascii="Times New Roman" w:hAnsi="Times New Roman" w:cs="Times New Roman"/>
          <w:color w:val="000000" w:themeColor="text1"/>
          <w:sz w:val="26"/>
          <w:szCs w:val="26"/>
        </w:rPr>
        <w:t>-</w:t>
      </w:r>
      <w:r w:rsidR="007B54DA">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rPr>
        <w:t xml:space="preserve">не находится в </w:t>
      </w:r>
      <w:r w:rsidRPr="007B54DA">
        <w:rPr>
          <w:rFonts w:ascii="Times New Roman" w:hAnsi="Times New Roman" w:cs="Times New Roman"/>
          <w:sz w:val="26"/>
          <w:szCs w:val="26"/>
        </w:rPr>
        <w:t>перечне организаций и физических лиц, в отношении которых имеются сведения об их причастности к экстремистской деятельности или терроризму;</w:t>
      </w:r>
    </w:p>
    <w:p w:rsidR="0058343E" w:rsidRPr="007B54DA" w:rsidRDefault="0058343E" w:rsidP="0058343E">
      <w:pPr>
        <w:autoSpaceDE w:val="0"/>
        <w:autoSpaceDN w:val="0"/>
        <w:adjustRightInd w:val="0"/>
        <w:ind w:firstLine="708"/>
        <w:jc w:val="both"/>
        <w:rPr>
          <w:rFonts w:eastAsiaTheme="minorHAnsi"/>
          <w:sz w:val="26"/>
          <w:szCs w:val="26"/>
          <w:lang w:eastAsia="en-US"/>
        </w:rPr>
      </w:pPr>
      <w:proofErr w:type="gramStart"/>
      <w:r w:rsidRPr="007B54DA">
        <w:rPr>
          <w:rFonts w:eastAsiaTheme="minorHAnsi"/>
          <w:sz w:val="26"/>
          <w:szCs w:val="26"/>
          <w:lang w:eastAsia="en-US"/>
        </w:rPr>
        <w:t>-</w:t>
      </w:r>
      <w:r w:rsidR="007B54DA" w:rsidRPr="007B54DA">
        <w:rPr>
          <w:rFonts w:eastAsiaTheme="minorHAnsi"/>
          <w:sz w:val="26"/>
          <w:szCs w:val="26"/>
          <w:lang w:eastAsia="en-US"/>
        </w:rPr>
        <w:t xml:space="preserve"> </w:t>
      </w:r>
      <w:r w:rsidRPr="007B54DA">
        <w:rPr>
          <w:rFonts w:eastAsiaTheme="minorHAnsi"/>
          <w:sz w:val="26"/>
          <w:szCs w:val="26"/>
          <w:lang w:eastAsia="en-US"/>
        </w:rPr>
        <w:t xml:space="preserve">не находится в составляемых в рамках реализации полномочий, предусмотренных </w:t>
      </w:r>
      <w:hyperlink r:id="rId26" w:history="1">
        <w:r w:rsidRPr="007B54DA">
          <w:rPr>
            <w:rStyle w:val="a7"/>
            <w:rFonts w:eastAsiaTheme="minorHAnsi"/>
            <w:color w:val="auto"/>
            <w:sz w:val="26"/>
            <w:szCs w:val="26"/>
            <w:u w:val="none"/>
            <w:lang w:eastAsia="en-US"/>
          </w:rPr>
          <w:t>главой VII</w:t>
        </w:r>
      </w:hyperlink>
      <w:r w:rsidRPr="007B54DA">
        <w:rPr>
          <w:rFonts w:eastAsiaTheme="minorHAnsi"/>
          <w:sz w:val="26"/>
          <w:szCs w:val="26"/>
          <w:lang w:eastAsia="en-US"/>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58343E" w:rsidRPr="007B54DA" w:rsidRDefault="0058343E" w:rsidP="0058343E">
      <w:pPr>
        <w:pStyle w:val="ConsPlusNormal"/>
        <w:ind w:firstLine="709"/>
        <w:jc w:val="both"/>
        <w:rPr>
          <w:rFonts w:ascii="Times New Roman" w:hAnsi="Times New Roman" w:cs="Times New Roman"/>
          <w:sz w:val="26"/>
          <w:szCs w:val="26"/>
        </w:rPr>
      </w:pPr>
      <w:r w:rsidRPr="007B54DA">
        <w:rPr>
          <w:rFonts w:ascii="Times New Roman" w:hAnsi="Times New Roman" w:cs="Times New Roman"/>
          <w:sz w:val="26"/>
          <w:szCs w:val="26"/>
        </w:rPr>
        <w:t>-</w:t>
      </w:r>
      <w:r w:rsidR="007B54DA" w:rsidRPr="007B54DA">
        <w:rPr>
          <w:rFonts w:ascii="Times New Roman" w:hAnsi="Times New Roman" w:cs="Times New Roman"/>
          <w:sz w:val="26"/>
          <w:szCs w:val="26"/>
        </w:rPr>
        <w:t xml:space="preserve"> </w:t>
      </w:r>
      <w:r w:rsidRPr="007B54DA">
        <w:rPr>
          <w:rFonts w:ascii="Times New Roman" w:hAnsi="Times New Roman" w:cs="Times New Roman"/>
          <w:sz w:val="26"/>
          <w:szCs w:val="26"/>
        </w:rPr>
        <w:t>не получают средства из бюджета муниципального округа «Ухта» на основании иных муниципальных нормативных правовых актов на цели, установленные настоящим Порядком;</w:t>
      </w:r>
    </w:p>
    <w:p w:rsidR="0058343E" w:rsidRPr="007B54DA" w:rsidRDefault="0058343E" w:rsidP="0058343E">
      <w:pPr>
        <w:autoSpaceDE w:val="0"/>
        <w:autoSpaceDN w:val="0"/>
        <w:adjustRightInd w:val="0"/>
        <w:ind w:firstLine="708"/>
        <w:jc w:val="both"/>
        <w:rPr>
          <w:rFonts w:eastAsiaTheme="minorHAnsi"/>
          <w:sz w:val="26"/>
          <w:szCs w:val="26"/>
          <w:lang w:eastAsia="en-US"/>
        </w:rPr>
      </w:pPr>
      <w:r w:rsidRPr="007B54DA">
        <w:rPr>
          <w:rFonts w:eastAsiaTheme="minorHAnsi"/>
          <w:sz w:val="26"/>
          <w:szCs w:val="26"/>
          <w:lang w:eastAsia="en-US"/>
        </w:rPr>
        <w:t>-</w:t>
      </w:r>
      <w:r w:rsidR="007B54DA" w:rsidRPr="007B54DA">
        <w:rPr>
          <w:rFonts w:eastAsiaTheme="minorHAnsi"/>
          <w:sz w:val="26"/>
          <w:szCs w:val="26"/>
          <w:lang w:eastAsia="en-US"/>
        </w:rPr>
        <w:t xml:space="preserve"> </w:t>
      </w:r>
      <w:r w:rsidRPr="007B54DA">
        <w:rPr>
          <w:rFonts w:eastAsiaTheme="minorHAnsi"/>
          <w:sz w:val="26"/>
          <w:szCs w:val="26"/>
          <w:lang w:eastAsia="en-US"/>
        </w:rPr>
        <w:t xml:space="preserve">не является иностранным агентом в соответствии с Федеральным </w:t>
      </w:r>
      <w:hyperlink r:id="rId27" w:history="1">
        <w:r w:rsidRPr="007B54DA">
          <w:rPr>
            <w:rStyle w:val="a7"/>
            <w:rFonts w:eastAsiaTheme="minorHAnsi"/>
            <w:color w:val="auto"/>
            <w:sz w:val="26"/>
            <w:szCs w:val="26"/>
            <w:u w:val="none"/>
            <w:lang w:eastAsia="en-US"/>
          </w:rPr>
          <w:t>законом</w:t>
        </w:r>
      </w:hyperlink>
      <w:r w:rsidRPr="007B54DA">
        <w:rPr>
          <w:rFonts w:eastAsiaTheme="minorHAnsi"/>
          <w:sz w:val="26"/>
          <w:szCs w:val="26"/>
          <w:lang w:eastAsia="en-US"/>
        </w:rPr>
        <w:t xml:space="preserve"> от 14.07.2022 №</w:t>
      </w:r>
      <w:r w:rsidR="007B54DA">
        <w:rPr>
          <w:rFonts w:eastAsiaTheme="minorHAnsi"/>
          <w:sz w:val="26"/>
          <w:szCs w:val="26"/>
          <w:lang w:eastAsia="en-US"/>
        </w:rPr>
        <w:t xml:space="preserve"> </w:t>
      </w:r>
      <w:r w:rsidRPr="007B54DA">
        <w:rPr>
          <w:rFonts w:eastAsiaTheme="minorHAnsi"/>
          <w:sz w:val="26"/>
          <w:szCs w:val="26"/>
          <w:lang w:eastAsia="en-US"/>
        </w:rPr>
        <w:t xml:space="preserve">255-ФЗ «О </w:t>
      </w:r>
      <w:proofErr w:type="gramStart"/>
      <w:r w:rsidRPr="007B54DA">
        <w:rPr>
          <w:rFonts w:eastAsiaTheme="minorHAnsi"/>
          <w:sz w:val="26"/>
          <w:szCs w:val="26"/>
          <w:lang w:eastAsia="en-US"/>
        </w:rPr>
        <w:t>контроле за</w:t>
      </w:r>
      <w:proofErr w:type="gramEnd"/>
      <w:r w:rsidRPr="007B54DA">
        <w:rPr>
          <w:rFonts w:eastAsiaTheme="minorHAnsi"/>
          <w:sz w:val="26"/>
          <w:szCs w:val="26"/>
          <w:lang w:eastAsia="en-US"/>
        </w:rPr>
        <w:t xml:space="preserve"> деятельностью лиц, находящихся под иностранным влиянием»;</w:t>
      </w:r>
    </w:p>
    <w:p w:rsidR="0058343E" w:rsidRPr="007B54DA" w:rsidRDefault="0058343E" w:rsidP="0058343E">
      <w:pPr>
        <w:autoSpaceDE w:val="0"/>
        <w:autoSpaceDN w:val="0"/>
        <w:adjustRightInd w:val="0"/>
        <w:ind w:firstLine="540"/>
        <w:jc w:val="both"/>
        <w:rPr>
          <w:rFonts w:eastAsiaTheme="minorHAnsi"/>
          <w:sz w:val="26"/>
          <w:szCs w:val="26"/>
          <w:lang w:eastAsia="en-US"/>
        </w:rPr>
      </w:pPr>
      <w:r w:rsidRPr="007B54DA">
        <w:rPr>
          <w:rFonts w:eastAsiaTheme="minorHAnsi"/>
          <w:sz w:val="26"/>
          <w:szCs w:val="26"/>
          <w:lang w:eastAsia="en-US"/>
        </w:rPr>
        <w:t>-</w:t>
      </w:r>
      <w:r w:rsidR="007B54DA" w:rsidRPr="007B54DA">
        <w:rPr>
          <w:rFonts w:eastAsiaTheme="minorHAnsi"/>
          <w:sz w:val="26"/>
          <w:szCs w:val="26"/>
          <w:lang w:eastAsia="en-US"/>
        </w:rPr>
        <w:t xml:space="preserve"> </w:t>
      </w:r>
      <w:r w:rsidRPr="007B54DA">
        <w:rPr>
          <w:rFonts w:eastAsiaTheme="minorHAnsi"/>
          <w:sz w:val="26"/>
          <w:szCs w:val="26"/>
          <w:lang w:eastAsia="en-US"/>
        </w:rPr>
        <w:t xml:space="preserve">у получателя субсидии (участника отбора) на едином налоговом счете отсутствует или не превышает размер, определенный </w:t>
      </w:r>
      <w:hyperlink r:id="rId28" w:history="1">
        <w:r w:rsidRPr="007B54DA">
          <w:rPr>
            <w:rStyle w:val="a7"/>
            <w:rFonts w:eastAsiaTheme="minorHAnsi"/>
            <w:color w:val="auto"/>
            <w:sz w:val="26"/>
            <w:szCs w:val="26"/>
            <w:u w:val="none"/>
            <w:lang w:eastAsia="en-US"/>
          </w:rPr>
          <w:t>пунктом 3 статьи 47</w:t>
        </w:r>
      </w:hyperlink>
      <w:r w:rsidRPr="007B54DA">
        <w:rPr>
          <w:rFonts w:eastAsiaTheme="minorHAnsi"/>
          <w:sz w:val="26"/>
          <w:szCs w:val="26"/>
          <w:lang w:eastAsia="en-US"/>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58343E" w:rsidRPr="007B54DA" w:rsidRDefault="0058343E" w:rsidP="0058343E">
      <w:pPr>
        <w:autoSpaceDE w:val="0"/>
        <w:autoSpaceDN w:val="0"/>
        <w:adjustRightInd w:val="0"/>
        <w:ind w:firstLine="708"/>
        <w:jc w:val="both"/>
        <w:rPr>
          <w:rFonts w:eastAsiaTheme="minorHAnsi"/>
          <w:sz w:val="26"/>
          <w:szCs w:val="26"/>
          <w:lang w:eastAsia="en-US"/>
        </w:rPr>
      </w:pPr>
      <w:r w:rsidRPr="007B54DA">
        <w:rPr>
          <w:rFonts w:eastAsiaTheme="minorHAnsi"/>
          <w:sz w:val="26"/>
          <w:szCs w:val="26"/>
          <w:lang w:eastAsia="en-US"/>
        </w:rPr>
        <w:t>-</w:t>
      </w:r>
      <w:r w:rsidR="007B54DA">
        <w:rPr>
          <w:rFonts w:eastAsiaTheme="minorHAnsi"/>
          <w:sz w:val="26"/>
          <w:szCs w:val="26"/>
          <w:lang w:eastAsia="en-US"/>
        </w:rPr>
        <w:t xml:space="preserve"> </w:t>
      </w:r>
      <w:r w:rsidRPr="007B54DA">
        <w:rPr>
          <w:rFonts w:eastAsiaTheme="minorHAnsi"/>
          <w:sz w:val="26"/>
          <w:szCs w:val="26"/>
          <w:lang w:eastAsia="en-US"/>
        </w:rPr>
        <w:t>отсутствуют просроченная задолженность по возврату в</w:t>
      </w:r>
      <w:r w:rsidRPr="007B54DA">
        <w:rPr>
          <w:sz w:val="26"/>
          <w:szCs w:val="26"/>
        </w:rPr>
        <w:t xml:space="preserve"> бюджет муниципального округа «Ухта»</w:t>
      </w:r>
      <w:r w:rsidRPr="007B54DA">
        <w:rPr>
          <w:rFonts w:eastAsiaTheme="minorHAnsi"/>
          <w:sz w:val="26"/>
          <w:szCs w:val="26"/>
          <w:lang w:eastAsia="en-US"/>
        </w:rPr>
        <w:t xml:space="preserve">, иных субсидий, бюджетных инвестиций, а также иная просроченная (неурегулированная) задолженность по денежным обязательствам перед муниципальным округом «Ухта»; </w:t>
      </w:r>
    </w:p>
    <w:p w:rsidR="0058343E" w:rsidRPr="007B54DA" w:rsidRDefault="0058343E" w:rsidP="0058343E">
      <w:pPr>
        <w:autoSpaceDE w:val="0"/>
        <w:autoSpaceDN w:val="0"/>
        <w:adjustRightInd w:val="0"/>
        <w:ind w:firstLine="708"/>
        <w:jc w:val="both"/>
        <w:rPr>
          <w:rFonts w:eastAsiaTheme="minorHAnsi"/>
          <w:sz w:val="26"/>
          <w:szCs w:val="26"/>
          <w:lang w:eastAsia="en-US"/>
        </w:rPr>
      </w:pPr>
      <w:r w:rsidRPr="007B54DA">
        <w:rPr>
          <w:rFonts w:eastAsiaTheme="minorHAnsi"/>
          <w:sz w:val="26"/>
          <w:szCs w:val="26"/>
          <w:lang w:eastAsia="en-US"/>
        </w:rPr>
        <w:t>-</w:t>
      </w:r>
      <w:r w:rsidR="007B54DA">
        <w:rPr>
          <w:rFonts w:eastAsiaTheme="minorHAnsi"/>
          <w:sz w:val="26"/>
          <w:szCs w:val="26"/>
          <w:lang w:eastAsia="en-US"/>
        </w:rPr>
        <w:t xml:space="preserve"> </w:t>
      </w:r>
      <w:r w:rsidRPr="007B54DA">
        <w:rPr>
          <w:rFonts w:eastAsiaTheme="minorHAnsi"/>
          <w:sz w:val="26"/>
          <w:szCs w:val="26"/>
          <w:lang w:eastAsia="en-US"/>
        </w:rPr>
        <w:t xml:space="preserve">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w:t>
      </w:r>
    </w:p>
    <w:p w:rsidR="0058343E" w:rsidRPr="007B54DA" w:rsidRDefault="0058343E" w:rsidP="0058343E">
      <w:pPr>
        <w:autoSpaceDE w:val="0"/>
        <w:autoSpaceDN w:val="0"/>
        <w:adjustRightInd w:val="0"/>
        <w:ind w:firstLine="709"/>
        <w:jc w:val="both"/>
        <w:rPr>
          <w:rFonts w:eastAsiaTheme="minorHAnsi"/>
          <w:sz w:val="26"/>
          <w:szCs w:val="26"/>
          <w:lang w:eastAsia="en-US"/>
        </w:rPr>
      </w:pPr>
      <w:proofErr w:type="gramStart"/>
      <w:r w:rsidRPr="007B54DA">
        <w:rPr>
          <w:rFonts w:eastAsiaTheme="minorHAnsi"/>
          <w:sz w:val="26"/>
          <w:szCs w:val="26"/>
          <w:lang w:eastAsia="en-US"/>
        </w:rPr>
        <w:t>-</w:t>
      </w:r>
      <w:r w:rsidR="007B54DA">
        <w:rPr>
          <w:rFonts w:eastAsiaTheme="minorHAnsi"/>
          <w:sz w:val="26"/>
          <w:szCs w:val="26"/>
          <w:lang w:eastAsia="en-US"/>
        </w:rPr>
        <w:t xml:space="preserve"> </w:t>
      </w:r>
      <w:r w:rsidRPr="007B54DA">
        <w:rPr>
          <w:rFonts w:eastAsiaTheme="minorHAnsi"/>
          <w:sz w:val="26"/>
          <w:szCs w:val="26"/>
          <w:lang w:eastAsia="en-US"/>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 являющихся участниками отбора;</w:t>
      </w:r>
      <w:proofErr w:type="gramEnd"/>
    </w:p>
    <w:p w:rsidR="0058343E" w:rsidRPr="007B54DA" w:rsidRDefault="0058343E" w:rsidP="0058343E">
      <w:pPr>
        <w:pStyle w:val="ConsPlusNormal"/>
        <w:ind w:firstLine="709"/>
        <w:jc w:val="both"/>
        <w:rPr>
          <w:rFonts w:ascii="Times New Roman" w:hAnsi="Times New Roman" w:cs="Times New Roman"/>
          <w:sz w:val="26"/>
          <w:szCs w:val="26"/>
        </w:rPr>
      </w:pPr>
      <w:r w:rsidRPr="007B54DA">
        <w:rPr>
          <w:rFonts w:ascii="Times New Roman" w:hAnsi="Times New Roman" w:cs="Times New Roman"/>
          <w:sz w:val="26"/>
          <w:szCs w:val="26"/>
        </w:rPr>
        <w:t>-</w:t>
      </w:r>
      <w:r w:rsidR="007B54DA">
        <w:rPr>
          <w:rFonts w:ascii="Times New Roman" w:hAnsi="Times New Roman" w:cs="Times New Roman"/>
          <w:sz w:val="26"/>
          <w:szCs w:val="26"/>
        </w:rPr>
        <w:t xml:space="preserve"> </w:t>
      </w:r>
      <w:r w:rsidRPr="007B54DA">
        <w:rPr>
          <w:rFonts w:ascii="Times New Roman" w:hAnsi="Times New Roman" w:cs="Times New Roman"/>
          <w:sz w:val="26"/>
          <w:szCs w:val="26"/>
        </w:rPr>
        <w:t>предусмотрены собственные средства и (или) привлечены ресурсы в реализацию мероприятий, предусмотренных проектом, в размере не менее 10 процентов от общей суммы расходов на реализацию проекта (далее - собственный вклад). Собственный вклад включает: целевые денежные поступления из внебюджетных источников на реализацию мероприятий, предусмотренных проектом, денежную оценку используемого имущества, имущественных прав, безвозмездно полученных работ и выполненных услуг, труда волонтеров, добровольцев;</w:t>
      </w:r>
    </w:p>
    <w:p w:rsidR="0058343E" w:rsidRPr="007B54DA" w:rsidRDefault="0058343E" w:rsidP="0058343E">
      <w:pPr>
        <w:pStyle w:val="ConsPlusNormal"/>
        <w:ind w:firstLine="709"/>
        <w:jc w:val="both"/>
        <w:rPr>
          <w:rFonts w:ascii="Times New Roman" w:hAnsi="Times New Roman" w:cs="Times New Roman"/>
          <w:sz w:val="26"/>
          <w:szCs w:val="26"/>
        </w:rPr>
      </w:pPr>
      <w:r w:rsidRPr="007B54DA">
        <w:rPr>
          <w:rFonts w:ascii="Times New Roman" w:hAnsi="Times New Roman" w:cs="Times New Roman"/>
          <w:sz w:val="26"/>
          <w:szCs w:val="26"/>
        </w:rPr>
        <w:t>-</w:t>
      </w:r>
      <w:r w:rsidR="007B54DA">
        <w:rPr>
          <w:rFonts w:ascii="Times New Roman" w:hAnsi="Times New Roman" w:cs="Times New Roman"/>
          <w:sz w:val="26"/>
          <w:szCs w:val="26"/>
        </w:rPr>
        <w:t xml:space="preserve"> </w:t>
      </w:r>
      <w:r w:rsidRPr="007B54DA">
        <w:rPr>
          <w:rFonts w:ascii="Times New Roman" w:hAnsi="Times New Roman" w:cs="Times New Roman"/>
          <w:sz w:val="26"/>
          <w:szCs w:val="26"/>
        </w:rPr>
        <w:t>наличие государственной регистрации и осуществление деятельности на территории муниципального округа «Ухта» не менее 1-го года до дня подачи заявки.</w:t>
      </w:r>
    </w:p>
    <w:p w:rsidR="007B54DA" w:rsidRDefault="0058343E" w:rsidP="007B54DA">
      <w:pPr>
        <w:autoSpaceDE w:val="0"/>
        <w:autoSpaceDN w:val="0"/>
        <w:adjustRightInd w:val="0"/>
        <w:ind w:firstLine="709"/>
        <w:jc w:val="both"/>
        <w:rPr>
          <w:rFonts w:eastAsiaTheme="minorHAnsi"/>
          <w:sz w:val="26"/>
          <w:szCs w:val="26"/>
          <w:lang w:eastAsia="en-US"/>
        </w:rPr>
      </w:pPr>
      <w:r w:rsidRPr="007B54DA">
        <w:rPr>
          <w:rFonts w:eastAsiaTheme="minorHAnsi"/>
          <w:sz w:val="26"/>
          <w:szCs w:val="26"/>
          <w:lang w:eastAsia="en-US"/>
        </w:rPr>
        <w:t>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w:t>
      </w:r>
      <w:r w:rsidR="007B54DA">
        <w:rPr>
          <w:rFonts w:eastAsiaTheme="minorHAnsi"/>
          <w:sz w:val="26"/>
          <w:szCs w:val="26"/>
          <w:lang w:eastAsia="en-US"/>
        </w:rPr>
        <w:t xml:space="preserve">  </w:t>
      </w:r>
      <w:r w:rsidRPr="007B54DA">
        <w:rPr>
          <w:rFonts w:eastAsiaTheme="minorHAnsi"/>
          <w:sz w:val="26"/>
          <w:szCs w:val="26"/>
          <w:lang w:eastAsia="en-US"/>
        </w:rPr>
        <w:t xml:space="preserve"> правопреемником.</w:t>
      </w:r>
      <w:r w:rsidR="00514C03" w:rsidRPr="007B54DA">
        <w:rPr>
          <w:rFonts w:eastAsiaTheme="minorHAnsi"/>
          <w:sz w:val="26"/>
          <w:szCs w:val="26"/>
          <w:lang w:eastAsia="en-US"/>
        </w:rPr>
        <w:t xml:space="preserve"> </w:t>
      </w:r>
      <w:r w:rsidR="007B54DA">
        <w:rPr>
          <w:rFonts w:eastAsiaTheme="minorHAnsi"/>
          <w:sz w:val="26"/>
          <w:szCs w:val="26"/>
          <w:lang w:eastAsia="en-US"/>
        </w:rPr>
        <w:t xml:space="preserve">  </w:t>
      </w:r>
      <w:r w:rsidR="00514C03" w:rsidRPr="007B54DA">
        <w:rPr>
          <w:rFonts w:eastAsiaTheme="minorHAnsi"/>
          <w:sz w:val="26"/>
          <w:szCs w:val="26"/>
          <w:lang w:eastAsia="en-US"/>
        </w:rPr>
        <w:t xml:space="preserve">Документы, </w:t>
      </w:r>
      <w:r w:rsidR="007B54DA">
        <w:rPr>
          <w:rFonts w:eastAsiaTheme="minorHAnsi"/>
          <w:sz w:val="26"/>
          <w:szCs w:val="26"/>
          <w:lang w:eastAsia="en-US"/>
        </w:rPr>
        <w:t xml:space="preserve">   </w:t>
      </w:r>
      <w:r w:rsidR="00514C03" w:rsidRPr="007B54DA">
        <w:rPr>
          <w:rFonts w:eastAsiaTheme="minorHAnsi"/>
          <w:sz w:val="26"/>
          <w:szCs w:val="26"/>
          <w:lang w:eastAsia="en-US"/>
        </w:rPr>
        <w:t xml:space="preserve">подтверждающие </w:t>
      </w:r>
      <w:r w:rsidR="007B54DA">
        <w:rPr>
          <w:rFonts w:eastAsiaTheme="minorHAnsi"/>
          <w:sz w:val="26"/>
          <w:szCs w:val="26"/>
          <w:lang w:eastAsia="en-US"/>
        </w:rPr>
        <w:t xml:space="preserve">  </w:t>
      </w:r>
      <w:r w:rsidR="00514C03" w:rsidRPr="007B54DA">
        <w:rPr>
          <w:rFonts w:eastAsiaTheme="minorHAnsi"/>
          <w:sz w:val="26"/>
          <w:szCs w:val="26"/>
          <w:lang w:eastAsia="en-US"/>
        </w:rPr>
        <w:t xml:space="preserve">реорганизацию, </w:t>
      </w:r>
    </w:p>
    <w:p w:rsidR="007B54DA" w:rsidRDefault="007B54DA">
      <w:pPr>
        <w:spacing w:after="200" w:line="276" w:lineRule="auto"/>
        <w:rPr>
          <w:rFonts w:eastAsiaTheme="minorHAnsi"/>
          <w:sz w:val="26"/>
          <w:szCs w:val="26"/>
          <w:lang w:eastAsia="en-US"/>
        </w:rPr>
      </w:pPr>
      <w:r>
        <w:rPr>
          <w:rFonts w:eastAsiaTheme="minorHAnsi"/>
          <w:sz w:val="26"/>
          <w:szCs w:val="26"/>
          <w:lang w:eastAsia="en-US"/>
        </w:rPr>
        <w:br w:type="page"/>
      </w:r>
    </w:p>
    <w:p w:rsidR="007B54DA" w:rsidRDefault="007B54DA" w:rsidP="007B54DA">
      <w:pPr>
        <w:autoSpaceDE w:val="0"/>
        <w:autoSpaceDN w:val="0"/>
        <w:adjustRightInd w:val="0"/>
        <w:jc w:val="center"/>
        <w:rPr>
          <w:rFonts w:eastAsiaTheme="minorHAnsi"/>
          <w:sz w:val="26"/>
          <w:szCs w:val="26"/>
          <w:lang w:eastAsia="en-US"/>
        </w:rPr>
      </w:pPr>
      <w:r>
        <w:rPr>
          <w:rFonts w:eastAsiaTheme="minorHAnsi"/>
          <w:sz w:val="26"/>
          <w:szCs w:val="26"/>
          <w:lang w:eastAsia="en-US"/>
        </w:rPr>
        <w:lastRenderedPageBreak/>
        <w:t>8</w:t>
      </w:r>
    </w:p>
    <w:p w:rsidR="007B54DA" w:rsidRDefault="007B54DA" w:rsidP="007B54DA">
      <w:pPr>
        <w:autoSpaceDE w:val="0"/>
        <w:autoSpaceDN w:val="0"/>
        <w:adjustRightInd w:val="0"/>
        <w:jc w:val="both"/>
        <w:rPr>
          <w:rFonts w:eastAsiaTheme="minorHAnsi"/>
          <w:sz w:val="26"/>
          <w:szCs w:val="26"/>
          <w:lang w:eastAsia="en-US"/>
        </w:rPr>
      </w:pPr>
    </w:p>
    <w:p w:rsidR="0058343E" w:rsidRPr="007B54DA" w:rsidRDefault="00514C03" w:rsidP="007B54DA">
      <w:pPr>
        <w:autoSpaceDE w:val="0"/>
        <w:autoSpaceDN w:val="0"/>
        <w:adjustRightInd w:val="0"/>
        <w:ind w:firstLine="709"/>
        <w:jc w:val="both"/>
        <w:rPr>
          <w:rFonts w:eastAsiaTheme="minorHAnsi"/>
          <w:sz w:val="26"/>
          <w:szCs w:val="26"/>
          <w:lang w:eastAsia="en-US"/>
        </w:rPr>
      </w:pPr>
      <w:r w:rsidRPr="007B54DA">
        <w:rPr>
          <w:rFonts w:eastAsiaTheme="minorHAnsi"/>
          <w:sz w:val="26"/>
          <w:szCs w:val="26"/>
          <w:lang w:eastAsia="en-US"/>
        </w:rPr>
        <w:t xml:space="preserve">предоставляются в администрацию муниципального округа «Ухта» </w:t>
      </w:r>
      <w:r w:rsidR="00AD26BC" w:rsidRPr="007B54DA">
        <w:rPr>
          <w:rFonts w:eastAsiaTheme="minorHAnsi"/>
          <w:sz w:val="26"/>
          <w:szCs w:val="26"/>
          <w:lang w:eastAsia="en-US"/>
        </w:rPr>
        <w:t>в</w:t>
      </w:r>
      <w:r w:rsidRPr="007B54DA">
        <w:rPr>
          <w:rFonts w:eastAsiaTheme="minorHAnsi"/>
          <w:sz w:val="26"/>
          <w:szCs w:val="26"/>
          <w:lang w:eastAsia="en-US"/>
        </w:rPr>
        <w:t xml:space="preserve"> течение 30 календарных дней после внесения записи в </w:t>
      </w:r>
      <w:r w:rsidRPr="007B54DA">
        <w:rPr>
          <w:sz w:val="26"/>
          <w:szCs w:val="26"/>
        </w:rPr>
        <w:t>Единый государственный реестр юридических лиц</w:t>
      </w:r>
      <w:r w:rsidRPr="007B54DA">
        <w:rPr>
          <w:rFonts w:eastAsiaTheme="minorHAnsi"/>
          <w:sz w:val="26"/>
          <w:szCs w:val="26"/>
          <w:lang w:eastAsia="en-US"/>
        </w:rPr>
        <w:t xml:space="preserve">.   </w:t>
      </w:r>
    </w:p>
    <w:p w:rsidR="00D001C8" w:rsidRPr="007B54DA" w:rsidRDefault="00D001C8" w:rsidP="007B54DA">
      <w:pPr>
        <w:autoSpaceDE w:val="0"/>
        <w:autoSpaceDN w:val="0"/>
        <w:adjustRightInd w:val="0"/>
        <w:ind w:firstLine="709"/>
        <w:jc w:val="both"/>
        <w:rPr>
          <w:rFonts w:eastAsiaTheme="minorHAnsi"/>
          <w:sz w:val="26"/>
          <w:szCs w:val="26"/>
          <w:lang w:eastAsia="en-US"/>
        </w:rPr>
      </w:pPr>
      <w:proofErr w:type="gramStart"/>
      <w:r w:rsidRPr="007B54DA">
        <w:rPr>
          <w:rFonts w:eastAsiaTheme="minorHAnsi"/>
          <w:sz w:val="26"/>
          <w:szCs w:val="26"/>
          <w:lang w:eastAsia="en-US"/>
        </w:rPr>
        <w:t>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муниципального</w:t>
      </w:r>
      <w:proofErr w:type="gramEnd"/>
      <w:r w:rsidRPr="007B54DA">
        <w:rPr>
          <w:rFonts w:eastAsiaTheme="minorHAnsi"/>
          <w:sz w:val="26"/>
          <w:szCs w:val="26"/>
          <w:lang w:eastAsia="en-US"/>
        </w:rPr>
        <w:t xml:space="preserve"> округа «Ухта».</w:t>
      </w:r>
    </w:p>
    <w:p w:rsidR="00D001C8" w:rsidRPr="007B54DA" w:rsidRDefault="00D001C8" w:rsidP="007B54DA">
      <w:pPr>
        <w:autoSpaceDE w:val="0"/>
        <w:autoSpaceDN w:val="0"/>
        <w:adjustRightInd w:val="0"/>
        <w:ind w:firstLine="709"/>
        <w:jc w:val="both"/>
        <w:rPr>
          <w:rFonts w:eastAsiaTheme="minorHAnsi"/>
          <w:sz w:val="26"/>
          <w:szCs w:val="26"/>
          <w:lang w:eastAsia="en-US"/>
        </w:rPr>
      </w:pPr>
      <w:r w:rsidRPr="007B54DA">
        <w:rPr>
          <w:rFonts w:eastAsiaTheme="minorHAnsi"/>
          <w:sz w:val="26"/>
          <w:szCs w:val="26"/>
          <w:lang w:eastAsia="en-US"/>
        </w:rPr>
        <w:t xml:space="preserve">Уведомление о расторжении Соглашения в одностороннем порядке и акт об исполнении обязательств по Соглашению с отражением информации о неисполненных обязательствах направляются </w:t>
      </w:r>
      <w:r w:rsidRPr="007B54DA">
        <w:rPr>
          <w:sz w:val="26"/>
          <w:szCs w:val="26"/>
        </w:rPr>
        <w:t>в течение 5 календарных дней со дня его подписания заместителем руководителя администрации муниципального округа «Ухта» - председателем Комиссии в адрес получателя субсидии. Возврат субсидии в бюджет муниципального округа «Ухта» осуществляется в течение месяца с момента уведомления о возврате субсидии администрацией муниципального округа «Ухта» получателя субсидии.</w:t>
      </w:r>
    </w:p>
    <w:p w:rsidR="0058343E" w:rsidRPr="007B54DA" w:rsidRDefault="0058343E" w:rsidP="007B54DA">
      <w:pPr>
        <w:pStyle w:val="ConsPlusNormal"/>
        <w:ind w:firstLine="709"/>
        <w:jc w:val="both"/>
        <w:rPr>
          <w:rFonts w:ascii="Times New Roman" w:hAnsi="Times New Roman" w:cs="Times New Roman"/>
          <w:sz w:val="26"/>
          <w:szCs w:val="26"/>
        </w:rPr>
      </w:pPr>
      <w:bookmarkStart w:id="3" w:name="P140"/>
      <w:bookmarkEnd w:id="3"/>
      <w:r w:rsidRPr="007B54DA">
        <w:rPr>
          <w:rFonts w:ascii="Times New Roman" w:hAnsi="Times New Roman" w:cs="Times New Roman"/>
          <w:sz w:val="26"/>
          <w:szCs w:val="26"/>
        </w:rPr>
        <w:t>3. Основания для отказа получателю субсидии в предоставлении субсидии:</w:t>
      </w:r>
    </w:p>
    <w:p w:rsidR="0058343E" w:rsidRPr="007B54DA" w:rsidRDefault="0058343E" w:rsidP="007B54DA">
      <w:pPr>
        <w:pStyle w:val="ConsPlusNormal"/>
        <w:ind w:firstLine="709"/>
        <w:jc w:val="both"/>
        <w:rPr>
          <w:rFonts w:ascii="Times New Roman" w:eastAsiaTheme="minorHAnsi" w:hAnsi="Times New Roman" w:cs="Times New Roman"/>
          <w:sz w:val="26"/>
          <w:szCs w:val="26"/>
          <w:lang w:eastAsia="en-US"/>
        </w:rPr>
      </w:pPr>
      <w:r w:rsidRPr="007B54DA">
        <w:rPr>
          <w:rFonts w:ascii="Times New Roman" w:eastAsiaTheme="minorHAnsi" w:hAnsi="Times New Roman" w:cs="Times New Roman"/>
          <w:sz w:val="26"/>
          <w:szCs w:val="26"/>
          <w:lang w:eastAsia="en-US"/>
        </w:rPr>
        <w:t>-</w:t>
      </w:r>
      <w:r w:rsidR="007B54DA">
        <w:rPr>
          <w:rFonts w:ascii="Times New Roman" w:eastAsiaTheme="minorHAnsi" w:hAnsi="Times New Roman" w:cs="Times New Roman"/>
          <w:sz w:val="26"/>
          <w:szCs w:val="26"/>
          <w:lang w:eastAsia="en-US"/>
        </w:rPr>
        <w:t xml:space="preserve"> </w:t>
      </w:r>
      <w:r w:rsidRPr="007B54DA">
        <w:rPr>
          <w:rFonts w:ascii="Times New Roman" w:eastAsiaTheme="minorHAnsi" w:hAnsi="Times New Roman" w:cs="Times New Roman"/>
          <w:sz w:val="26"/>
          <w:szCs w:val="26"/>
          <w:lang w:eastAsia="en-US"/>
        </w:rPr>
        <w:t xml:space="preserve">несоответствие представленных получателем субсидии документов требованиям, определенным </w:t>
      </w:r>
      <w:r w:rsidRPr="007B54DA">
        <w:rPr>
          <w:rFonts w:ascii="Times New Roman" w:hAnsi="Times New Roman" w:cs="Times New Roman"/>
          <w:sz w:val="26"/>
          <w:szCs w:val="26"/>
        </w:rPr>
        <w:t xml:space="preserve">в соответствии с </w:t>
      </w:r>
      <w:hyperlink r:id="rId29" w:anchor="P71" w:history="1">
        <w:r w:rsidRPr="007B54DA">
          <w:rPr>
            <w:rStyle w:val="a7"/>
            <w:rFonts w:ascii="Times New Roman" w:hAnsi="Times New Roman" w:cs="Times New Roman"/>
            <w:color w:val="auto"/>
            <w:sz w:val="26"/>
            <w:szCs w:val="26"/>
            <w:u w:val="none"/>
          </w:rPr>
          <w:t xml:space="preserve">пунктом </w:t>
        </w:r>
        <w:r w:rsidR="00C85641" w:rsidRPr="007B54DA">
          <w:rPr>
            <w:rStyle w:val="a7"/>
            <w:rFonts w:ascii="Times New Roman" w:hAnsi="Times New Roman" w:cs="Times New Roman"/>
            <w:color w:val="auto"/>
            <w:sz w:val="26"/>
            <w:szCs w:val="26"/>
            <w:u w:val="none"/>
          </w:rPr>
          <w:t>2</w:t>
        </w:r>
        <w:r w:rsidRPr="007B54DA">
          <w:rPr>
            <w:rStyle w:val="a7"/>
            <w:rFonts w:ascii="Times New Roman" w:hAnsi="Times New Roman" w:cs="Times New Roman"/>
            <w:color w:val="auto"/>
            <w:sz w:val="26"/>
            <w:szCs w:val="26"/>
            <w:u w:val="none"/>
          </w:rPr>
          <w:t xml:space="preserve"> раздела </w:t>
        </w:r>
        <w:r w:rsidR="00C85641" w:rsidRPr="007B54DA">
          <w:rPr>
            <w:rStyle w:val="a7"/>
            <w:rFonts w:ascii="Times New Roman" w:hAnsi="Times New Roman" w:cs="Times New Roman"/>
            <w:color w:val="auto"/>
            <w:sz w:val="26"/>
            <w:szCs w:val="26"/>
            <w:u w:val="none"/>
            <w:lang w:val="en-US"/>
          </w:rPr>
          <w:t>I</w:t>
        </w:r>
        <w:r w:rsidRPr="007B54DA">
          <w:rPr>
            <w:rStyle w:val="a7"/>
            <w:rFonts w:ascii="Times New Roman" w:hAnsi="Times New Roman" w:cs="Times New Roman"/>
            <w:color w:val="auto"/>
            <w:sz w:val="26"/>
            <w:szCs w:val="26"/>
            <w:u w:val="none"/>
          </w:rPr>
          <w:t>II</w:t>
        </w:r>
      </w:hyperlink>
      <w:r w:rsidRPr="007B54DA">
        <w:rPr>
          <w:rFonts w:ascii="Times New Roman" w:hAnsi="Times New Roman" w:cs="Times New Roman"/>
          <w:sz w:val="26"/>
          <w:szCs w:val="26"/>
        </w:rPr>
        <w:t xml:space="preserve"> настоящего Порядка </w:t>
      </w:r>
      <w:r w:rsidRPr="007B54DA">
        <w:rPr>
          <w:rFonts w:ascii="Times New Roman" w:eastAsiaTheme="minorHAnsi" w:hAnsi="Times New Roman" w:cs="Times New Roman"/>
          <w:sz w:val="26"/>
          <w:szCs w:val="26"/>
          <w:lang w:eastAsia="en-US"/>
        </w:rPr>
        <w:t>или непредставление (представление не в полном объеме) указанных документов;</w:t>
      </w:r>
    </w:p>
    <w:p w:rsidR="0058343E" w:rsidRPr="007B54DA" w:rsidRDefault="0058343E" w:rsidP="007B54DA">
      <w:pPr>
        <w:autoSpaceDE w:val="0"/>
        <w:autoSpaceDN w:val="0"/>
        <w:adjustRightInd w:val="0"/>
        <w:ind w:firstLine="709"/>
        <w:jc w:val="both"/>
        <w:rPr>
          <w:sz w:val="26"/>
          <w:szCs w:val="26"/>
        </w:rPr>
      </w:pPr>
      <w:r w:rsidRPr="007B54DA">
        <w:rPr>
          <w:sz w:val="26"/>
          <w:szCs w:val="26"/>
        </w:rPr>
        <w:t>-</w:t>
      </w:r>
      <w:r w:rsidR="007B54DA">
        <w:rPr>
          <w:sz w:val="26"/>
          <w:szCs w:val="26"/>
        </w:rPr>
        <w:t xml:space="preserve"> </w:t>
      </w:r>
      <w:r w:rsidRPr="007B54DA">
        <w:rPr>
          <w:rFonts w:eastAsiaTheme="minorHAnsi"/>
          <w:sz w:val="26"/>
          <w:szCs w:val="26"/>
          <w:lang w:eastAsia="en-US"/>
        </w:rPr>
        <w:t xml:space="preserve">установление факта недостоверности представленной </w:t>
      </w:r>
      <w:r w:rsidRPr="007B54DA">
        <w:rPr>
          <w:sz w:val="26"/>
          <w:szCs w:val="26"/>
        </w:rPr>
        <w:t xml:space="preserve">участником отбора </w:t>
      </w:r>
      <w:r w:rsidRPr="007B54DA">
        <w:rPr>
          <w:rFonts w:eastAsiaTheme="minorHAnsi"/>
          <w:sz w:val="26"/>
          <w:szCs w:val="26"/>
          <w:lang w:eastAsia="en-US"/>
        </w:rPr>
        <w:t xml:space="preserve">информации, </w:t>
      </w:r>
      <w:r w:rsidRPr="007B54DA">
        <w:rPr>
          <w:sz w:val="26"/>
          <w:szCs w:val="26"/>
        </w:rPr>
        <w:t>в том числе информации о месте нахождения и адресе юридического лица.</w:t>
      </w:r>
    </w:p>
    <w:p w:rsidR="0058343E" w:rsidRPr="007B54DA" w:rsidRDefault="0058343E" w:rsidP="007B54DA">
      <w:pPr>
        <w:pStyle w:val="ConsPlusNormal"/>
        <w:ind w:firstLine="709"/>
        <w:jc w:val="both"/>
        <w:rPr>
          <w:rFonts w:ascii="Times New Roman" w:hAnsi="Times New Roman" w:cs="Times New Roman"/>
          <w:sz w:val="26"/>
          <w:szCs w:val="26"/>
        </w:rPr>
      </w:pPr>
      <w:r w:rsidRPr="007B54DA">
        <w:rPr>
          <w:rFonts w:ascii="Times New Roman" w:hAnsi="Times New Roman" w:cs="Times New Roman"/>
          <w:sz w:val="26"/>
          <w:szCs w:val="26"/>
        </w:rPr>
        <w:t>4. На основании постановления между получателем субсидии и администрацией муниципального округа «Ухта» заключается Соглашение.</w:t>
      </w:r>
    </w:p>
    <w:p w:rsidR="0058343E" w:rsidRPr="007B54DA" w:rsidRDefault="0058343E" w:rsidP="007B54DA">
      <w:pPr>
        <w:pStyle w:val="ConsPlusNormal"/>
        <w:ind w:firstLine="709"/>
        <w:jc w:val="both"/>
        <w:rPr>
          <w:rFonts w:ascii="Times New Roman" w:hAnsi="Times New Roman" w:cs="Times New Roman"/>
          <w:sz w:val="26"/>
          <w:szCs w:val="26"/>
        </w:rPr>
      </w:pPr>
      <w:r w:rsidRPr="007B54DA">
        <w:rPr>
          <w:rFonts w:ascii="Times New Roman" w:hAnsi="Times New Roman" w:cs="Times New Roman"/>
          <w:sz w:val="26"/>
          <w:szCs w:val="26"/>
        </w:rPr>
        <w:t>Соглашение о предоставлении получателю субсидии содержит:</w:t>
      </w:r>
    </w:p>
    <w:p w:rsidR="0058343E" w:rsidRPr="007B54DA" w:rsidRDefault="0058343E" w:rsidP="007B54DA">
      <w:pPr>
        <w:pStyle w:val="ConsPlusNormal"/>
        <w:ind w:firstLine="709"/>
        <w:jc w:val="both"/>
        <w:rPr>
          <w:rFonts w:ascii="Times New Roman" w:eastAsiaTheme="minorHAnsi" w:hAnsi="Times New Roman" w:cs="Times New Roman"/>
          <w:sz w:val="26"/>
          <w:szCs w:val="26"/>
          <w:lang w:eastAsia="en-US"/>
        </w:rPr>
      </w:pPr>
      <w:r w:rsidRPr="007B54DA">
        <w:rPr>
          <w:rFonts w:ascii="Times New Roman" w:hAnsi="Times New Roman" w:cs="Times New Roman"/>
          <w:sz w:val="26"/>
          <w:szCs w:val="26"/>
        </w:rPr>
        <w:t xml:space="preserve">-отчетности, в соответствии с </w:t>
      </w:r>
      <w:r w:rsidRPr="007B54DA">
        <w:rPr>
          <w:rFonts w:ascii="Times New Roman" w:eastAsiaTheme="minorHAnsi" w:hAnsi="Times New Roman" w:cs="Times New Roman"/>
          <w:sz w:val="26"/>
          <w:szCs w:val="26"/>
          <w:lang w:eastAsia="en-US"/>
        </w:rPr>
        <w:t>типовыми формами, установленными Финансовым управлением администрации муниципального округа «Ухта»;</w:t>
      </w:r>
    </w:p>
    <w:p w:rsidR="0058343E" w:rsidRPr="007B54DA" w:rsidRDefault="0058343E" w:rsidP="007B54DA">
      <w:pPr>
        <w:autoSpaceDE w:val="0"/>
        <w:autoSpaceDN w:val="0"/>
        <w:adjustRightInd w:val="0"/>
        <w:ind w:firstLine="709"/>
        <w:jc w:val="both"/>
        <w:rPr>
          <w:sz w:val="26"/>
          <w:szCs w:val="26"/>
        </w:rPr>
      </w:pPr>
      <w:proofErr w:type="gramStart"/>
      <w:r w:rsidRPr="007B54DA">
        <w:rPr>
          <w:sz w:val="26"/>
          <w:szCs w:val="26"/>
        </w:rPr>
        <w:t>-з</w:t>
      </w:r>
      <w:r w:rsidRPr="007B54DA">
        <w:rPr>
          <w:rFonts w:eastAsiaTheme="minorHAnsi"/>
          <w:sz w:val="26"/>
          <w:szCs w:val="26"/>
          <w:lang w:eastAsia="en-US"/>
        </w:rPr>
        <w:t>апрет приобретения получателями субсидий - юридическими лицами, а также иными юридическими лицами, получающими средства на основании договоров, заключенных с получателями субсидий, за счет полученных из соответствующего бюджета бюджетной системы Российской Федерации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w:t>
      </w:r>
      <w:proofErr w:type="gramEnd"/>
      <w:r w:rsidRPr="007B54DA">
        <w:rPr>
          <w:rFonts w:eastAsiaTheme="minorHAnsi"/>
          <w:sz w:val="26"/>
          <w:szCs w:val="26"/>
          <w:lang w:eastAsia="en-US"/>
        </w:rPr>
        <w:t xml:space="preserve"> предоставления этих средств иных операций, </w:t>
      </w:r>
      <w:r w:rsidRPr="007B54DA">
        <w:rPr>
          <w:sz w:val="26"/>
          <w:szCs w:val="26"/>
        </w:rPr>
        <w:t>которые определены настоящим Порядком;</w:t>
      </w:r>
    </w:p>
    <w:p w:rsidR="007B54DA" w:rsidRDefault="0058343E" w:rsidP="007B54DA">
      <w:pPr>
        <w:autoSpaceDE w:val="0"/>
        <w:autoSpaceDN w:val="0"/>
        <w:adjustRightInd w:val="0"/>
        <w:ind w:firstLine="709"/>
        <w:jc w:val="both"/>
        <w:rPr>
          <w:sz w:val="26"/>
          <w:szCs w:val="26"/>
        </w:rPr>
      </w:pPr>
      <w:proofErr w:type="gramStart"/>
      <w:r w:rsidRPr="007B54DA">
        <w:rPr>
          <w:sz w:val="26"/>
          <w:szCs w:val="26"/>
        </w:rPr>
        <w:t xml:space="preserve">-положение о возможности осуществления расходов, источником финансового обеспечения которых являются не использованные в отчетном финансовом году остатки субсидий, и включении таких положений в соглашение при принятии администрацией муниципального округа «Ухта» по согласованию с Финансовым управлением администрации муниципального округа «Ухта» решения о наличии потребности в указанных средствах, по типовой форме решения, утвержденной </w:t>
      </w:r>
      <w:r w:rsidR="007B54DA">
        <w:rPr>
          <w:sz w:val="26"/>
          <w:szCs w:val="26"/>
        </w:rPr>
        <w:t xml:space="preserve"> </w:t>
      </w:r>
      <w:r w:rsidRPr="007B54DA">
        <w:rPr>
          <w:sz w:val="26"/>
          <w:szCs w:val="26"/>
        </w:rPr>
        <w:t>Финансовым</w:t>
      </w:r>
      <w:r w:rsidR="007B54DA">
        <w:rPr>
          <w:sz w:val="26"/>
          <w:szCs w:val="26"/>
        </w:rPr>
        <w:t xml:space="preserve">  </w:t>
      </w:r>
      <w:r w:rsidRPr="007B54DA">
        <w:rPr>
          <w:sz w:val="26"/>
          <w:szCs w:val="26"/>
        </w:rPr>
        <w:t xml:space="preserve">управлением </w:t>
      </w:r>
      <w:r w:rsidR="007B54DA">
        <w:rPr>
          <w:sz w:val="26"/>
          <w:szCs w:val="26"/>
        </w:rPr>
        <w:t xml:space="preserve"> </w:t>
      </w:r>
      <w:r w:rsidRPr="007B54DA">
        <w:rPr>
          <w:sz w:val="26"/>
          <w:szCs w:val="26"/>
        </w:rPr>
        <w:t>администрации</w:t>
      </w:r>
      <w:r w:rsidR="007B54DA">
        <w:rPr>
          <w:sz w:val="26"/>
          <w:szCs w:val="26"/>
        </w:rPr>
        <w:t xml:space="preserve"> </w:t>
      </w:r>
      <w:r w:rsidRPr="007B54DA">
        <w:rPr>
          <w:sz w:val="26"/>
          <w:szCs w:val="26"/>
        </w:rPr>
        <w:t xml:space="preserve"> муниципального округа</w:t>
      </w:r>
      <w:proofErr w:type="gramEnd"/>
    </w:p>
    <w:p w:rsidR="007B54DA" w:rsidRDefault="007B54DA">
      <w:pPr>
        <w:spacing w:after="200" w:line="276" w:lineRule="auto"/>
        <w:rPr>
          <w:sz w:val="26"/>
          <w:szCs w:val="26"/>
        </w:rPr>
      </w:pPr>
      <w:r>
        <w:rPr>
          <w:sz w:val="26"/>
          <w:szCs w:val="26"/>
        </w:rPr>
        <w:br w:type="page"/>
      </w:r>
    </w:p>
    <w:p w:rsidR="007B54DA" w:rsidRDefault="007B54DA" w:rsidP="007B54DA">
      <w:pPr>
        <w:autoSpaceDE w:val="0"/>
        <w:autoSpaceDN w:val="0"/>
        <w:adjustRightInd w:val="0"/>
        <w:jc w:val="center"/>
        <w:rPr>
          <w:sz w:val="26"/>
          <w:szCs w:val="26"/>
        </w:rPr>
      </w:pPr>
      <w:r>
        <w:rPr>
          <w:sz w:val="26"/>
          <w:szCs w:val="26"/>
        </w:rPr>
        <w:lastRenderedPageBreak/>
        <w:t>9</w:t>
      </w:r>
    </w:p>
    <w:p w:rsidR="007B54DA" w:rsidRDefault="007B54DA" w:rsidP="007B54DA">
      <w:pPr>
        <w:autoSpaceDE w:val="0"/>
        <w:autoSpaceDN w:val="0"/>
        <w:adjustRightInd w:val="0"/>
        <w:jc w:val="both"/>
        <w:rPr>
          <w:sz w:val="26"/>
          <w:szCs w:val="26"/>
        </w:rPr>
      </w:pPr>
    </w:p>
    <w:p w:rsidR="0058343E" w:rsidRPr="007B54DA" w:rsidRDefault="0058343E" w:rsidP="007B54DA">
      <w:pPr>
        <w:autoSpaceDE w:val="0"/>
        <w:autoSpaceDN w:val="0"/>
        <w:adjustRightInd w:val="0"/>
        <w:jc w:val="both"/>
        <w:rPr>
          <w:sz w:val="26"/>
          <w:szCs w:val="26"/>
        </w:rPr>
      </w:pPr>
      <w:r w:rsidRPr="007B54DA">
        <w:rPr>
          <w:sz w:val="26"/>
          <w:szCs w:val="26"/>
        </w:rPr>
        <w:t>«Ухта», или возврате указанных сре</w:t>
      </w:r>
      <w:proofErr w:type="gramStart"/>
      <w:r w:rsidRPr="007B54DA">
        <w:rPr>
          <w:sz w:val="26"/>
          <w:szCs w:val="26"/>
        </w:rPr>
        <w:t>дств пр</w:t>
      </w:r>
      <w:proofErr w:type="gramEnd"/>
      <w:r w:rsidRPr="007B54DA">
        <w:rPr>
          <w:sz w:val="26"/>
          <w:szCs w:val="26"/>
        </w:rPr>
        <w:t>и отсутствии в них потребности в порядке и сроки, которые определены настоящим Порядком;</w:t>
      </w:r>
    </w:p>
    <w:p w:rsidR="0058343E" w:rsidRPr="007B54DA" w:rsidRDefault="0058343E" w:rsidP="007B54DA">
      <w:pPr>
        <w:shd w:val="clear" w:color="auto" w:fill="FFFFFF" w:themeFill="background1"/>
        <w:autoSpaceDE w:val="0"/>
        <w:autoSpaceDN w:val="0"/>
        <w:adjustRightInd w:val="0"/>
        <w:ind w:firstLine="709"/>
        <w:jc w:val="both"/>
        <w:rPr>
          <w:rFonts w:eastAsiaTheme="minorHAnsi"/>
          <w:bCs/>
          <w:sz w:val="26"/>
          <w:szCs w:val="26"/>
          <w:lang w:eastAsia="en-US"/>
        </w:rPr>
      </w:pPr>
      <w:r w:rsidRPr="007B54DA">
        <w:rPr>
          <w:rFonts w:eastAsiaTheme="minorHAnsi"/>
          <w:bCs/>
          <w:sz w:val="26"/>
          <w:szCs w:val="26"/>
          <w:lang w:eastAsia="en-US"/>
        </w:rPr>
        <w:t>-</w:t>
      </w:r>
      <w:r w:rsidR="007B54DA">
        <w:rPr>
          <w:rFonts w:eastAsiaTheme="minorHAnsi"/>
          <w:bCs/>
          <w:sz w:val="26"/>
          <w:szCs w:val="26"/>
          <w:lang w:eastAsia="en-US"/>
        </w:rPr>
        <w:t xml:space="preserve"> </w:t>
      </w:r>
      <w:r w:rsidRPr="007B54DA">
        <w:rPr>
          <w:rFonts w:eastAsiaTheme="minorHAnsi"/>
          <w:bCs/>
          <w:sz w:val="26"/>
          <w:szCs w:val="26"/>
          <w:lang w:eastAsia="en-US"/>
        </w:rPr>
        <w:t>перечисление субсидии на расчетные или корреспондентские счета, открытые получателям субсидий в учреждениях Центрального банка Российской Федерации или кредитных организациях (за исключением субсидий, подлежащих в соответствии с бюджетным законодательством Российской Федерации казначейскому сопровождению);</w:t>
      </w:r>
    </w:p>
    <w:p w:rsidR="0058343E" w:rsidRPr="007B54DA" w:rsidRDefault="0058343E" w:rsidP="007B54DA">
      <w:pPr>
        <w:autoSpaceDE w:val="0"/>
        <w:autoSpaceDN w:val="0"/>
        <w:adjustRightInd w:val="0"/>
        <w:ind w:firstLine="709"/>
        <w:jc w:val="both"/>
        <w:rPr>
          <w:rFonts w:eastAsiaTheme="minorHAnsi"/>
          <w:sz w:val="26"/>
          <w:szCs w:val="26"/>
          <w:lang w:eastAsia="en-US"/>
        </w:rPr>
      </w:pPr>
      <w:proofErr w:type="gramStart"/>
      <w:r w:rsidRPr="007B54DA">
        <w:rPr>
          <w:rFonts w:eastAsiaTheme="minorHAnsi"/>
          <w:sz w:val="26"/>
          <w:szCs w:val="26"/>
          <w:lang w:eastAsia="en-US"/>
        </w:rPr>
        <w:t>-</w:t>
      </w:r>
      <w:r w:rsidR="007B54DA">
        <w:rPr>
          <w:rFonts w:eastAsiaTheme="minorHAnsi"/>
          <w:sz w:val="26"/>
          <w:szCs w:val="26"/>
          <w:lang w:eastAsia="en-US"/>
        </w:rPr>
        <w:t xml:space="preserve"> </w:t>
      </w:r>
      <w:r w:rsidRPr="007B54DA">
        <w:rPr>
          <w:rFonts w:eastAsiaTheme="minorHAnsi"/>
          <w:sz w:val="26"/>
          <w:szCs w:val="26"/>
          <w:lang w:eastAsia="en-US"/>
        </w:rPr>
        <w:t>согласие получателя субсидии, лиц, получающих средства на основании договоров,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главным распорядителем как получателем бюджетных средств соблюдения порядка и</w:t>
      </w:r>
      <w:proofErr w:type="gramEnd"/>
      <w:r w:rsidRPr="007B54DA">
        <w:rPr>
          <w:rFonts w:eastAsiaTheme="minorHAnsi"/>
          <w:sz w:val="26"/>
          <w:szCs w:val="26"/>
          <w:lang w:eastAsia="en-US"/>
        </w:rPr>
        <w:t xml:space="preserve"> условий предоставления субсидии, в том числе в части достижения результатов предоставления субсидии, а также проверки органами государственного (муниципального) финансового контроля соблюдения получателем субсидии порядка и условий предоставления субсидии в соответствии со </w:t>
      </w:r>
      <w:hyperlink r:id="rId30" w:history="1">
        <w:r w:rsidRPr="007B54DA">
          <w:rPr>
            <w:rStyle w:val="a7"/>
            <w:rFonts w:eastAsiaTheme="minorHAnsi"/>
            <w:color w:val="auto"/>
            <w:sz w:val="26"/>
            <w:szCs w:val="26"/>
            <w:u w:val="none"/>
            <w:lang w:eastAsia="en-US"/>
          </w:rPr>
          <w:t>статьями 268.1</w:t>
        </w:r>
      </w:hyperlink>
      <w:r w:rsidRPr="007B54DA">
        <w:rPr>
          <w:rFonts w:eastAsiaTheme="minorHAnsi"/>
          <w:sz w:val="26"/>
          <w:szCs w:val="26"/>
          <w:lang w:eastAsia="en-US"/>
        </w:rPr>
        <w:t xml:space="preserve"> и </w:t>
      </w:r>
      <w:hyperlink r:id="rId31" w:history="1">
        <w:r w:rsidRPr="007B54DA">
          <w:rPr>
            <w:rStyle w:val="a7"/>
            <w:rFonts w:eastAsiaTheme="minorHAnsi"/>
            <w:color w:val="auto"/>
            <w:sz w:val="26"/>
            <w:szCs w:val="26"/>
            <w:u w:val="none"/>
            <w:lang w:eastAsia="en-US"/>
          </w:rPr>
          <w:t>269.2</w:t>
        </w:r>
      </w:hyperlink>
      <w:r w:rsidRPr="007B54DA">
        <w:rPr>
          <w:rFonts w:eastAsiaTheme="minorHAnsi"/>
          <w:sz w:val="26"/>
          <w:szCs w:val="26"/>
          <w:lang w:eastAsia="en-US"/>
        </w:rPr>
        <w:t xml:space="preserve"> Бюджетного кодекса Российской Федерации, и на включение таких положений в соглашение;</w:t>
      </w:r>
    </w:p>
    <w:p w:rsidR="0058343E" w:rsidRPr="007B54DA" w:rsidRDefault="0058343E" w:rsidP="007B54DA">
      <w:pPr>
        <w:shd w:val="clear" w:color="auto" w:fill="FFFFFF" w:themeFill="background1"/>
        <w:autoSpaceDE w:val="0"/>
        <w:autoSpaceDN w:val="0"/>
        <w:adjustRightInd w:val="0"/>
        <w:ind w:firstLine="709"/>
        <w:jc w:val="both"/>
        <w:rPr>
          <w:rFonts w:eastAsiaTheme="minorHAnsi"/>
          <w:sz w:val="26"/>
          <w:szCs w:val="26"/>
          <w:lang w:eastAsia="en-US"/>
        </w:rPr>
      </w:pPr>
      <w:r w:rsidRPr="007B54DA">
        <w:rPr>
          <w:rFonts w:eastAsiaTheme="minorHAnsi"/>
          <w:sz w:val="26"/>
          <w:szCs w:val="26"/>
          <w:lang w:eastAsia="en-US"/>
        </w:rPr>
        <w:t>-</w:t>
      </w:r>
      <w:r w:rsidR="007B54DA">
        <w:rPr>
          <w:rFonts w:eastAsiaTheme="minorHAnsi"/>
          <w:sz w:val="26"/>
          <w:szCs w:val="26"/>
          <w:lang w:eastAsia="en-US"/>
        </w:rPr>
        <w:t xml:space="preserve"> </w:t>
      </w:r>
      <w:r w:rsidRPr="007B54DA">
        <w:rPr>
          <w:rFonts w:eastAsiaTheme="minorHAnsi"/>
          <w:sz w:val="26"/>
          <w:szCs w:val="26"/>
          <w:lang w:eastAsia="en-US"/>
        </w:rPr>
        <w:t xml:space="preserve">требования об осуществлении </w:t>
      </w:r>
      <w:proofErr w:type="gramStart"/>
      <w:r w:rsidRPr="007B54DA">
        <w:rPr>
          <w:rFonts w:eastAsiaTheme="minorHAnsi"/>
          <w:sz w:val="26"/>
          <w:szCs w:val="26"/>
          <w:lang w:eastAsia="en-US"/>
        </w:rPr>
        <w:t>контроля за</w:t>
      </w:r>
      <w:proofErr w:type="gramEnd"/>
      <w:r w:rsidRPr="007B54DA">
        <w:rPr>
          <w:rFonts w:eastAsiaTheme="minorHAnsi"/>
          <w:sz w:val="26"/>
          <w:szCs w:val="26"/>
          <w:lang w:eastAsia="en-US"/>
        </w:rPr>
        <w:t xml:space="preserve"> соблюдением условий и порядка предоставления субсидий и ответственности за их нарушение, - порядок и сроки возврата субсидий и средств, полученных на основании соглашений с получателями субсидий, в бюдж</w:t>
      </w:r>
      <w:r w:rsidR="00577E2A" w:rsidRPr="007B54DA">
        <w:rPr>
          <w:rFonts w:eastAsiaTheme="minorHAnsi"/>
          <w:sz w:val="26"/>
          <w:szCs w:val="26"/>
          <w:lang w:eastAsia="en-US"/>
        </w:rPr>
        <w:t>ет муниципального округа «Ухта»;</w:t>
      </w:r>
    </w:p>
    <w:p w:rsidR="00607659" w:rsidRPr="007B54DA" w:rsidRDefault="00607659" w:rsidP="007B54DA">
      <w:pPr>
        <w:autoSpaceDE w:val="0"/>
        <w:autoSpaceDN w:val="0"/>
        <w:adjustRightInd w:val="0"/>
        <w:ind w:firstLine="709"/>
        <w:jc w:val="both"/>
        <w:rPr>
          <w:rFonts w:eastAsiaTheme="minorHAnsi"/>
          <w:sz w:val="26"/>
          <w:szCs w:val="26"/>
          <w:lang w:eastAsia="en-US"/>
        </w:rPr>
      </w:pPr>
      <w:r w:rsidRPr="007B54DA">
        <w:rPr>
          <w:rFonts w:eastAsiaTheme="minorHAnsi"/>
          <w:sz w:val="26"/>
          <w:szCs w:val="26"/>
          <w:lang w:eastAsia="en-US"/>
        </w:rPr>
        <w:t>-</w:t>
      </w:r>
      <w:r w:rsidR="007B54DA">
        <w:rPr>
          <w:rFonts w:eastAsiaTheme="minorHAnsi"/>
          <w:sz w:val="26"/>
          <w:szCs w:val="26"/>
          <w:lang w:eastAsia="en-US"/>
        </w:rPr>
        <w:t xml:space="preserve"> </w:t>
      </w:r>
      <w:r w:rsidRPr="007B54DA">
        <w:rPr>
          <w:rFonts w:eastAsiaTheme="minorHAnsi"/>
          <w:sz w:val="26"/>
          <w:szCs w:val="26"/>
          <w:lang w:eastAsia="en-US"/>
        </w:rPr>
        <w:t xml:space="preserve">требование о включении в соглашение в случае уменьшения </w:t>
      </w:r>
      <w:r w:rsidR="00C67CC6" w:rsidRPr="007B54DA">
        <w:rPr>
          <w:rFonts w:eastAsiaTheme="minorHAnsi"/>
          <w:sz w:val="26"/>
          <w:szCs w:val="26"/>
          <w:lang w:eastAsia="en-US"/>
        </w:rPr>
        <w:t>администрации муниципального округа «Ухта»</w:t>
      </w:r>
      <w:r w:rsidRPr="007B54DA">
        <w:rPr>
          <w:rFonts w:eastAsiaTheme="minorHAnsi"/>
          <w:sz w:val="26"/>
          <w:szCs w:val="26"/>
          <w:lang w:eastAsia="en-US"/>
        </w:rPr>
        <w:t xml:space="preserve"> ранее доведенных лимитов бюджетных обязательств, приводящего к невозможности предоставления субсидии в размере, определенном в соглашении, условия о согласовании новых условий соглашения или о расторжении соглашения при </w:t>
      </w:r>
      <w:proofErr w:type="spellStart"/>
      <w:r w:rsidRPr="007B54DA">
        <w:rPr>
          <w:rFonts w:eastAsiaTheme="minorHAnsi"/>
          <w:sz w:val="26"/>
          <w:szCs w:val="26"/>
          <w:lang w:eastAsia="en-US"/>
        </w:rPr>
        <w:t>недостижении</w:t>
      </w:r>
      <w:proofErr w:type="spellEnd"/>
      <w:r w:rsidRPr="007B54DA">
        <w:rPr>
          <w:rFonts w:eastAsiaTheme="minorHAnsi"/>
          <w:sz w:val="26"/>
          <w:szCs w:val="26"/>
          <w:lang w:eastAsia="en-US"/>
        </w:rPr>
        <w:t xml:space="preserve"> согласия по новым условиям.</w:t>
      </w:r>
    </w:p>
    <w:p w:rsidR="0058343E" w:rsidRPr="007B54DA" w:rsidRDefault="0058343E" w:rsidP="007B54DA">
      <w:pPr>
        <w:pStyle w:val="ConsPlusNormal"/>
        <w:shd w:val="clear" w:color="auto" w:fill="FFFFFF" w:themeFill="background1"/>
        <w:ind w:firstLine="709"/>
        <w:jc w:val="both"/>
        <w:rPr>
          <w:rFonts w:ascii="Times New Roman" w:hAnsi="Times New Roman" w:cs="Times New Roman"/>
          <w:sz w:val="26"/>
          <w:szCs w:val="26"/>
        </w:rPr>
      </w:pPr>
      <w:r w:rsidRPr="007B54DA">
        <w:rPr>
          <w:rFonts w:ascii="Times New Roman" w:hAnsi="Times New Roman" w:cs="Times New Roman"/>
          <w:sz w:val="26"/>
          <w:szCs w:val="26"/>
        </w:rPr>
        <w:t>Ответственным исполнителем по подготовке Соглашений являются Организатор отбора и Правовое управление администрации муниципального округа «Ухта».</w:t>
      </w:r>
    </w:p>
    <w:p w:rsidR="0058343E" w:rsidRPr="007B54DA" w:rsidRDefault="0058343E" w:rsidP="007B54DA">
      <w:pPr>
        <w:pStyle w:val="ConsPlusNormal"/>
        <w:shd w:val="clear" w:color="auto" w:fill="FFFFFF" w:themeFill="background1"/>
        <w:ind w:firstLine="709"/>
        <w:jc w:val="both"/>
        <w:rPr>
          <w:rFonts w:ascii="Times New Roman" w:hAnsi="Times New Roman" w:cs="Times New Roman"/>
          <w:sz w:val="26"/>
          <w:szCs w:val="26"/>
        </w:rPr>
      </w:pPr>
      <w:r w:rsidRPr="007B54DA">
        <w:rPr>
          <w:rFonts w:ascii="Times New Roman" w:hAnsi="Times New Roman" w:cs="Times New Roman"/>
          <w:sz w:val="26"/>
          <w:szCs w:val="26"/>
        </w:rPr>
        <w:t>Организатор отбора в течение 5 рабочих дней со дня подписания Соглашения о предоставлении субсидии социально ориентированной некоммерческой организации из бюджета муниципального округа «Ухта» направляет сведения о ней в адрес организации, уполномоченной на включение некоммерческих организаций в реестр.</w:t>
      </w:r>
    </w:p>
    <w:p w:rsidR="0058343E" w:rsidRPr="007B54DA" w:rsidRDefault="0058343E" w:rsidP="007B54DA">
      <w:pPr>
        <w:pStyle w:val="ConsPlusNormal"/>
        <w:ind w:firstLine="709"/>
        <w:jc w:val="both"/>
        <w:rPr>
          <w:rFonts w:ascii="Times New Roman" w:hAnsi="Times New Roman" w:cs="Times New Roman"/>
          <w:sz w:val="26"/>
          <w:szCs w:val="26"/>
        </w:rPr>
      </w:pPr>
      <w:r w:rsidRPr="007B54DA">
        <w:rPr>
          <w:rFonts w:ascii="Times New Roman" w:hAnsi="Times New Roman" w:cs="Times New Roman"/>
          <w:sz w:val="26"/>
          <w:szCs w:val="26"/>
        </w:rPr>
        <w:t>5. Срок подготовки Соглашения не может превышать 20 календарных дней с даты принятия постановления о предоставлении субсид</w:t>
      </w:r>
      <w:proofErr w:type="gramStart"/>
      <w:r w:rsidRPr="007B54DA">
        <w:rPr>
          <w:rFonts w:ascii="Times New Roman" w:hAnsi="Times New Roman" w:cs="Times New Roman"/>
          <w:sz w:val="26"/>
          <w:szCs w:val="26"/>
        </w:rPr>
        <w:t>ии и ее</w:t>
      </w:r>
      <w:proofErr w:type="gramEnd"/>
      <w:r w:rsidRPr="007B54DA">
        <w:rPr>
          <w:rFonts w:ascii="Times New Roman" w:hAnsi="Times New Roman" w:cs="Times New Roman"/>
          <w:sz w:val="26"/>
          <w:szCs w:val="26"/>
        </w:rPr>
        <w:t xml:space="preserve"> размере получателю субсидии.</w:t>
      </w:r>
    </w:p>
    <w:p w:rsidR="0058343E" w:rsidRPr="007B54DA" w:rsidRDefault="0058343E" w:rsidP="007B54DA">
      <w:pPr>
        <w:pStyle w:val="ConsPlusNormal"/>
        <w:ind w:firstLine="709"/>
        <w:jc w:val="both"/>
        <w:rPr>
          <w:rFonts w:ascii="Times New Roman" w:hAnsi="Times New Roman" w:cs="Times New Roman"/>
          <w:sz w:val="26"/>
          <w:szCs w:val="26"/>
        </w:rPr>
      </w:pPr>
      <w:r w:rsidRPr="007B54DA">
        <w:rPr>
          <w:rFonts w:ascii="Times New Roman" w:hAnsi="Times New Roman" w:cs="Times New Roman"/>
          <w:sz w:val="26"/>
          <w:szCs w:val="26"/>
        </w:rPr>
        <w:t>6. Субсидия подлежит перечислению на расчетный счет получателя субсидии не позднее 10-го рабочего дня, следующего за днем подписания Соглашения.</w:t>
      </w:r>
    </w:p>
    <w:p w:rsidR="0058343E" w:rsidRPr="007B54DA" w:rsidRDefault="0058343E" w:rsidP="007B54DA">
      <w:pPr>
        <w:pStyle w:val="ConsPlusNormal"/>
        <w:ind w:firstLine="709"/>
        <w:jc w:val="both"/>
        <w:rPr>
          <w:rFonts w:ascii="Times New Roman" w:hAnsi="Times New Roman" w:cs="Times New Roman"/>
          <w:sz w:val="26"/>
          <w:szCs w:val="26"/>
        </w:rPr>
      </w:pPr>
      <w:r w:rsidRPr="007B54DA">
        <w:rPr>
          <w:rFonts w:ascii="Times New Roman" w:hAnsi="Times New Roman" w:cs="Times New Roman"/>
          <w:sz w:val="26"/>
          <w:szCs w:val="26"/>
        </w:rPr>
        <w:t xml:space="preserve">7. Получатели субсидии в рамках реализуемого проекта вправе за счет предоставленной субсидии осуществлять расходы </w:t>
      </w:r>
      <w:proofErr w:type="gramStart"/>
      <w:r w:rsidRPr="007B54DA">
        <w:rPr>
          <w:rFonts w:ascii="Times New Roman" w:hAnsi="Times New Roman" w:cs="Times New Roman"/>
          <w:sz w:val="26"/>
          <w:szCs w:val="26"/>
        </w:rPr>
        <w:t>на</w:t>
      </w:r>
      <w:proofErr w:type="gramEnd"/>
      <w:r w:rsidRPr="007B54DA">
        <w:rPr>
          <w:rFonts w:ascii="Times New Roman" w:hAnsi="Times New Roman" w:cs="Times New Roman"/>
          <w:sz w:val="26"/>
          <w:szCs w:val="26"/>
        </w:rPr>
        <w:t>:</w:t>
      </w:r>
    </w:p>
    <w:p w:rsidR="0058343E" w:rsidRPr="007B54DA" w:rsidRDefault="0058343E" w:rsidP="007B54DA">
      <w:pPr>
        <w:pStyle w:val="ConsPlusNormal"/>
        <w:ind w:firstLine="709"/>
        <w:jc w:val="both"/>
        <w:rPr>
          <w:rFonts w:ascii="Times New Roman" w:hAnsi="Times New Roman" w:cs="Times New Roman"/>
          <w:sz w:val="26"/>
          <w:szCs w:val="26"/>
        </w:rPr>
      </w:pPr>
      <w:r w:rsidRPr="007B54DA">
        <w:rPr>
          <w:rFonts w:ascii="Times New Roman" w:hAnsi="Times New Roman" w:cs="Times New Roman"/>
          <w:sz w:val="26"/>
          <w:szCs w:val="26"/>
        </w:rPr>
        <w:t>а) организацию и проведение социально значимых мероприятий;</w:t>
      </w:r>
    </w:p>
    <w:p w:rsidR="0058343E" w:rsidRPr="007B54DA" w:rsidRDefault="0058343E" w:rsidP="007B54DA">
      <w:pPr>
        <w:pStyle w:val="ConsPlusNormal"/>
        <w:ind w:firstLine="709"/>
        <w:jc w:val="both"/>
        <w:rPr>
          <w:rFonts w:ascii="Times New Roman" w:hAnsi="Times New Roman" w:cs="Times New Roman"/>
          <w:sz w:val="26"/>
          <w:szCs w:val="26"/>
        </w:rPr>
      </w:pPr>
      <w:r w:rsidRPr="007B54DA">
        <w:rPr>
          <w:rFonts w:ascii="Times New Roman" w:hAnsi="Times New Roman" w:cs="Times New Roman"/>
          <w:sz w:val="26"/>
          <w:szCs w:val="26"/>
        </w:rPr>
        <w:t>б) оплату жилищно-коммунальных услуг;</w:t>
      </w:r>
    </w:p>
    <w:p w:rsidR="0058343E" w:rsidRPr="007B54DA" w:rsidRDefault="0058343E" w:rsidP="007B54DA">
      <w:pPr>
        <w:pStyle w:val="ConsPlusNormal"/>
        <w:ind w:firstLine="709"/>
        <w:jc w:val="both"/>
        <w:rPr>
          <w:rFonts w:ascii="Times New Roman" w:hAnsi="Times New Roman" w:cs="Times New Roman"/>
          <w:sz w:val="26"/>
          <w:szCs w:val="26"/>
        </w:rPr>
      </w:pPr>
      <w:r w:rsidRPr="007B54DA">
        <w:rPr>
          <w:rFonts w:ascii="Times New Roman" w:hAnsi="Times New Roman" w:cs="Times New Roman"/>
          <w:sz w:val="26"/>
          <w:szCs w:val="26"/>
        </w:rPr>
        <w:t>в) укрепление материально-технической базы.</w:t>
      </w:r>
    </w:p>
    <w:p w:rsidR="0058343E" w:rsidRPr="007B54DA" w:rsidRDefault="0058343E" w:rsidP="007B54DA">
      <w:pPr>
        <w:pStyle w:val="ConsPlusNormal"/>
        <w:ind w:firstLine="709"/>
        <w:jc w:val="both"/>
        <w:rPr>
          <w:rFonts w:ascii="Times New Roman" w:hAnsi="Times New Roman" w:cs="Times New Roman"/>
          <w:sz w:val="26"/>
          <w:szCs w:val="26"/>
        </w:rPr>
      </w:pPr>
      <w:r w:rsidRPr="007B54DA">
        <w:rPr>
          <w:rFonts w:ascii="Times New Roman" w:hAnsi="Times New Roman" w:cs="Times New Roman"/>
          <w:sz w:val="26"/>
          <w:szCs w:val="26"/>
        </w:rPr>
        <w:t>Размер оплаты жилищно-коммунальных услуг не может превышать 50% размера запрашиваемой субсидии из бюджета муниципального округа «Ухта».</w:t>
      </w:r>
    </w:p>
    <w:p w:rsidR="007B54DA" w:rsidRDefault="007B54DA" w:rsidP="007B54DA">
      <w:pPr>
        <w:pStyle w:val="ConsPlusNormal"/>
        <w:ind w:firstLine="709"/>
        <w:jc w:val="center"/>
        <w:rPr>
          <w:rFonts w:ascii="Times New Roman" w:hAnsi="Times New Roman" w:cs="Times New Roman"/>
          <w:sz w:val="26"/>
          <w:szCs w:val="26"/>
        </w:rPr>
      </w:pPr>
      <w:r>
        <w:rPr>
          <w:rFonts w:ascii="Times New Roman" w:hAnsi="Times New Roman" w:cs="Times New Roman"/>
          <w:sz w:val="26"/>
          <w:szCs w:val="26"/>
        </w:rPr>
        <w:lastRenderedPageBreak/>
        <w:t>10</w:t>
      </w:r>
    </w:p>
    <w:p w:rsidR="007B54DA" w:rsidRDefault="007B54DA" w:rsidP="007B54DA">
      <w:pPr>
        <w:pStyle w:val="ConsPlusNormal"/>
        <w:ind w:firstLine="709"/>
        <w:jc w:val="both"/>
        <w:rPr>
          <w:rFonts w:ascii="Times New Roman" w:hAnsi="Times New Roman" w:cs="Times New Roman"/>
          <w:sz w:val="26"/>
          <w:szCs w:val="26"/>
        </w:rPr>
      </w:pPr>
    </w:p>
    <w:p w:rsidR="0058343E" w:rsidRPr="007B54DA" w:rsidRDefault="0058343E" w:rsidP="007B54DA">
      <w:pPr>
        <w:pStyle w:val="ConsPlusNormal"/>
        <w:ind w:firstLine="709"/>
        <w:jc w:val="both"/>
        <w:rPr>
          <w:rFonts w:ascii="Times New Roman" w:hAnsi="Times New Roman" w:cs="Times New Roman"/>
          <w:sz w:val="26"/>
          <w:szCs w:val="26"/>
        </w:rPr>
      </w:pPr>
      <w:r w:rsidRPr="007B54DA">
        <w:rPr>
          <w:rFonts w:ascii="Times New Roman" w:hAnsi="Times New Roman" w:cs="Times New Roman"/>
          <w:sz w:val="26"/>
          <w:szCs w:val="26"/>
        </w:rPr>
        <w:t>8. Получатели субсидии имеют право ходатайствовать перед председателем Комиссии о внесении изменений в смету планируемых затрат на реализацию проекта по фактически понесенным затратам, при этом общий объем предоставленной субсидии из бюджета муниципального округа «Ухта» остается неизменным, а расходы на реализацию мероприятий перераспределяются исключительно между собой.</w:t>
      </w:r>
    </w:p>
    <w:p w:rsidR="0058343E" w:rsidRPr="007B54DA" w:rsidRDefault="0058343E" w:rsidP="007B54DA">
      <w:pPr>
        <w:pStyle w:val="ConsPlusNormal"/>
        <w:ind w:firstLine="709"/>
        <w:jc w:val="both"/>
        <w:rPr>
          <w:rFonts w:ascii="Times New Roman" w:hAnsi="Times New Roman" w:cs="Times New Roman"/>
          <w:sz w:val="26"/>
          <w:szCs w:val="26"/>
        </w:rPr>
      </w:pPr>
      <w:bookmarkStart w:id="4" w:name="P162"/>
      <w:bookmarkEnd w:id="4"/>
      <w:r w:rsidRPr="007B54DA">
        <w:rPr>
          <w:rFonts w:ascii="Times New Roman" w:hAnsi="Times New Roman" w:cs="Times New Roman"/>
          <w:sz w:val="26"/>
          <w:szCs w:val="26"/>
        </w:rPr>
        <w:t xml:space="preserve">9. Результатом предоставления субсидии является реализованный получателем субсидии проект по приоритетным направлениям, указанным в </w:t>
      </w:r>
      <w:hyperlink r:id="rId32" w:anchor="P58" w:history="1">
        <w:r w:rsidRPr="007B54DA">
          <w:rPr>
            <w:rStyle w:val="a7"/>
            <w:rFonts w:ascii="Times New Roman" w:hAnsi="Times New Roman" w:cs="Times New Roman"/>
            <w:color w:val="auto"/>
            <w:sz w:val="26"/>
            <w:szCs w:val="26"/>
            <w:u w:val="none"/>
          </w:rPr>
          <w:t>пункте 1 раздела II</w:t>
        </w:r>
      </w:hyperlink>
      <w:r w:rsidRPr="007B54DA">
        <w:rPr>
          <w:rFonts w:ascii="Times New Roman" w:hAnsi="Times New Roman" w:cs="Times New Roman"/>
          <w:sz w:val="26"/>
          <w:szCs w:val="26"/>
        </w:rPr>
        <w:t xml:space="preserve"> настоящего Порядка.</w:t>
      </w:r>
    </w:p>
    <w:p w:rsidR="0058343E" w:rsidRPr="007B54DA" w:rsidRDefault="0058343E" w:rsidP="007B54DA">
      <w:pPr>
        <w:pStyle w:val="ConsPlusNormal"/>
        <w:ind w:firstLine="709"/>
        <w:jc w:val="both"/>
        <w:rPr>
          <w:rFonts w:ascii="Times New Roman" w:hAnsi="Times New Roman" w:cs="Times New Roman"/>
          <w:sz w:val="26"/>
          <w:szCs w:val="26"/>
        </w:rPr>
      </w:pPr>
      <w:r w:rsidRPr="007B54DA">
        <w:rPr>
          <w:rFonts w:ascii="Times New Roman" w:hAnsi="Times New Roman" w:cs="Times New Roman"/>
          <w:sz w:val="26"/>
          <w:szCs w:val="26"/>
        </w:rPr>
        <w:t>Основными показателями, необходимыми для достижения результатов предоставления субсидии, являются:</w:t>
      </w:r>
    </w:p>
    <w:p w:rsidR="0058343E" w:rsidRPr="007B54DA" w:rsidRDefault="0058343E" w:rsidP="007B54DA">
      <w:pPr>
        <w:pStyle w:val="ConsPlusNormal"/>
        <w:ind w:firstLine="709"/>
        <w:jc w:val="both"/>
        <w:rPr>
          <w:rFonts w:ascii="Times New Roman" w:hAnsi="Times New Roman" w:cs="Times New Roman"/>
          <w:sz w:val="26"/>
          <w:szCs w:val="26"/>
        </w:rPr>
      </w:pPr>
      <w:r w:rsidRPr="007B54DA">
        <w:rPr>
          <w:rFonts w:ascii="Times New Roman" w:hAnsi="Times New Roman" w:cs="Times New Roman"/>
          <w:sz w:val="26"/>
          <w:szCs w:val="26"/>
        </w:rPr>
        <w:t>-количество граждан, принявших участие в мероприятиях;</w:t>
      </w:r>
    </w:p>
    <w:p w:rsidR="0058343E" w:rsidRPr="007B54DA" w:rsidRDefault="0058343E" w:rsidP="007B54DA">
      <w:pPr>
        <w:pStyle w:val="ConsPlusNormal"/>
        <w:ind w:firstLine="709"/>
        <w:jc w:val="both"/>
        <w:rPr>
          <w:rFonts w:ascii="Times New Roman" w:hAnsi="Times New Roman" w:cs="Times New Roman"/>
          <w:sz w:val="26"/>
          <w:szCs w:val="26"/>
        </w:rPr>
      </w:pPr>
      <w:r w:rsidRPr="007B54DA">
        <w:rPr>
          <w:rFonts w:ascii="Times New Roman" w:hAnsi="Times New Roman" w:cs="Times New Roman"/>
          <w:sz w:val="26"/>
          <w:szCs w:val="26"/>
        </w:rPr>
        <w:t>-количество информации о реализации мероприятий социального проекта в информационно-телекоммуникационной сети «Интернет» и (или) социальных сетях.</w:t>
      </w:r>
    </w:p>
    <w:p w:rsidR="0058343E" w:rsidRPr="007B54DA" w:rsidRDefault="0058343E" w:rsidP="007B54DA">
      <w:pPr>
        <w:pStyle w:val="ConsPlusNormal"/>
        <w:ind w:firstLine="709"/>
        <w:jc w:val="both"/>
        <w:rPr>
          <w:rFonts w:ascii="Times New Roman" w:hAnsi="Times New Roman" w:cs="Times New Roman"/>
          <w:sz w:val="26"/>
          <w:szCs w:val="26"/>
        </w:rPr>
      </w:pPr>
      <w:r w:rsidRPr="007B54DA">
        <w:rPr>
          <w:rFonts w:ascii="Times New Roman" w:hAnsi="Times New Roman" w:cs="Times New Roman"/>
          <w:sz w:val="26"/>
          <w:szCs w:val="26"/>
        </w:rPr>
        <w:t xml:space="preserve">10. </w:t>
      </w:r>
      <w:proofErr w:type="gramStart"/>
      <w:r w:rsidRPr="007B54DA">
        <w:rPr>
          <w:rFonts w:ascii="Times New Roman" w:hAnsi="Times New Roman" w:cs="Times New Roman"/>
          <w:sz w:val="26"/>
          <w:szCs w:val="26"/>
        </w:rPr>
        <w:t xml:space="preserve">В случае установления фактов нарушения получателем субсидии условий и порядка предоставления субсидий, установленных соглашением, выявленных, в том числе по результатам проверок, проведенных органами муниципального финансового контроля, а также в случае </w:t>
      </w:r>
      <w:proofErr w:type="spellStart"/>
      <w:r w:rsidRPr="007B54DA">
        <w:rPr>
          <w:rFonts w:ascii="Times New Roman" w:hAnsi="Times New Roman" w:cs="Times New Roman"/>
          <w:sz w:val="26"/>
          <w:szCs w:val="26"/>
        </w:rPr>
        <w:t>недостижения</w:t>
      </w:r>
      <w:proofErr w:type="spellEnd"/>
      <w:r w:rsidRPr="007B54DA">
        <w:rPr>
          <w:rFonts w:ascii="Times New Roman" w:hAnsi="Times New Roman" w:cs="Times New Roman"/>
          <w:sz w:val="26"/>
          <w:szCs w:val="26"/>
        </w:rPr>
        <w:t xml:space="preserve"> результата предоставления субсидии и значений показателей, необходимых для достижения результата предоставления субсидии, соответствующие средства подлежат возврату в бюджет муниципального округа «Ухта»:</w:t>
      </w:r>
      <w:proofErr w:type="gramEnd"/>
    </w:p>
    <w:p w:rsidR="0058343E" w:rsidRPr="007B54DA" w:rsidRDefault="0058343E" w:rsidP="007B54DA">
      <w:pPr>
        <w:pStyle w:val="ConsPlusNormal"/>
        <w:ind w:firstLine="709"/>
        <w:jc w:val="both"/>
        <w:rPr>
          <w:rFonts w:ascii="Times New Roman" w:hAnsi="Times New Roman" w:cs="Times New Roman"/>
          <w:sz w:val="26"/>
          <w:szCs w:val="26"/>
        </w:rPr>
      </w:pPr>
      <w:r w:rsidRPr="007B54DA">
        <w:rPr>
          <w:rFonts w:ascii="Times New Roman" w:hAnsi="Times New Roman" w:cs="Times New Roman"/>
          <w:sz w:val="26"/>
          <w:szCs w:val="26"/>
        </w:rPr>
        <w:t xml:space="preserve">а) на основании требования соответствующего уполномоченного органа - не позднее 10-го календарного дня </w:t>
      </w:r>
      <w:proofErr w:type="gramStart"/>
      <w:r w:rsidRPr="007B54DA">
        <w:rPr>
          <w:rFonts w:ascii="Times New Roman" w:hAnsi="Times New Roman" w:cs="Times New Roman"/>
          <w:sz w:val="26"/>
          <w:szCs w:val="26"/>
        </w:rPr>
        <w:t>с даты получения</w:t>
      </w:r>
      <w:proofErr w:type="gramEnd"/>
      <w:r w:rsidRPr="007B54DA">
        <w:rPr>
          <w:rFonts w:ascii="Times New Roman" w:hAnsi="Times New Roman" w:cs="Times New Roman"/>
          <w:sz w:val="26"/>
          <w:szCs w:val="26"/>
        </w:rPr>
        <w:t xml:space="preserve"> получателем субсидии указанного требования;</w:t>
      </w:r>
    </w:p>
    <w:p w:rsidR="0058343E" w:rsidRPr="007B54DA" w:rsidRDefault="0058343E" w:rsidP="007B54DA">
      <w:pPr>
        <w:pStyle w:val="ConsPlusNormal"/>
        <w:ind w:firstLine="709"/>
        <w:jc w:val="both"/>
        <w:rPr>
          <w:rFonts w:ascii="Times New Roman" w:hAnsi="Times New Roman" w:cs="Times New Roman"/>
          <w:sz w:val="26"/>
          <w:szCs w:val="26"/>
        </w:rPr>
      </w:pPr>
      <w:r w:rsidRPr="007B54DA">
        <w:rPr>
          <w:rFonts w:ascii="Times New Roman" w:hAnsi="Times New Roman" w:cs="Times New Roman"/>
          <w:sz w:val="26"/>
          <w:szCs w:val="26"/>
        </w:rPr>
        <w:t>б) на основании представления или предписания органов муниципального финансового контроля - в срок, установленный в соответствии с бюджетным законодательством Российской Федерации.</w:t>
      </w:r>
    </w:p>
    <w:p w:rsidR="0058343E" w:rsidRPr="007B54DA" w:rsidRDefault="0058343E" w:rsidP="0058343E">
      <w:pPr>
        <w:pStyle w:val="ConsPlusNormal"/>
        <w:ind w:firstLine="709"/>
        <w:rPr>
          <w:rFonts w:ascii="Times New Roman" w:hAnsi="Times New Roman" w:cs="Times New Roman"/>
          <w:sz w:val="26"/>
          <w:szCs w:val="26"/>
        </w:rPr>
      </w:pPr>
    </w:p>
    <w:p w:rsidR="0058343E" w:rsidRPr="007B54DA" w:rsidRDefault="0058343E" w:rsidP="0058343E">
      <w:pPr>
        <w:pStyle w:val="ConsPlusTitle"/>
        <w:jc w:val="center"/>
        <w:outlineLvl w:val="1"/>
        <w:rPr>
          <w:b w:val="0"/>
          <w:sz w:val="26"/>
          <w:szCs w:val="26"/>
        </w:rPr>
      </w:pPr>
      <w:r w:rsidRPr="007B54DA">
        <w:rPr>
          <w:b w:val="0"/>
          <w:sz w:val="26"/>
          <w:szCs w:val="26"/>
        </w:rPr>
        <w:t>IV. Требования к отчетности</w:t>
      </w:r>
    </w:p>
    <w:p w:rsidR="0058343E" w:rsidRPr="007B54DA" w:rsidRDefault="0058343E" w:rsidP="0058343E">
      <w:pPr>
        <w:pStyle w:val="ConsPlusNormal"/>
        <w:ind w:firstLine="709"/>
        <w:rPr>
          <w:rFonts w:ascii="Times New Roman" w:hAnsi="Times New Roman" w:cs="Times New Roman"/>
          <w:sz w:val="26"/>
          <w:szCs w:val="26"/>
        </w:rPr>
      </w:pPr>
    </w:p>
    <w:p w:rsidR="0058343E" w:rsidRPr="007B54DA" w:rsidRDefault="0058343E" w:rsidP="0058343E">
      <w:pPr>
        <w:pStyle w:val="ConsPlusNormal"/>
        <w:ind w:firstLine="709"/>
        <w:jc w:val="both"/>
        <w:rPr>
          <w:rFonts w:ascii="Times New Roman" w:hAnsi="Times New Roman" w:cs="Times New Roman"/>
          <w:sz w:val="26"/>
          <w:szCs w:val="26"/>
        </w:rPr>
      </w:pPr>
      <w:r w:rsidRPr="007B54DA">
        <w:rPr>
          <w:rFonts w:ascii="Times New Roman" w:hAnsi="Times New Roman" w:cs="Times New Roman"/>
          <w:sz w:val="26"/>
          <w:szCs w:val="26"/>
        </w:rPr>
        <w:t>1. Получатели субсидии представляют в администрацию муниципального округа «Ухта» (отдел по финансово-экономической работе и бухгалтерскому учету администрации муниципального округа «Ухта»):</w:t>
      </w:r>
    </w:p>
    <w:p w:rsidR="0058343E" w:rsidRPr="007B54DA" w:rsidRDefault="0058343E" w:rsidP="000D1C87">
      <w:pPr>
        <w:autoSpaceDE w:val="0"/>
        <w:autoSpaceDN w:val="0"/>
        <w:adjustRightInd w:val="0"/>
        <w:ind w:firstLine="708"/>
        <w:jc w:val="both"/>
        <w:rPr>
          <w:sz w:val="26"/>
          <w:szCs w:val="26"/>
        </w:rPr>
      </w:pPr>
      <w:r w:rsidRPr="007B54DA">
        <w:rPr>
          <w:sz w:val="26"/>
          <w:szCs w:val="26"/>
        </w:rPr>
        <w:t>-</w:t>
      </w:r>
      <w:r w:rsidR="000D1C87" w:rsidRPr="007B54DA">
        <w:rPr>
          <w:sz w:val="26"/>
          <w:szCs w:val="26"/>
        </w:rPr>
        <w:t xml:space="preserve">ежеквартальный </w:t>
      </w:r>
      <w:r w:rsidR="000D1C87" w:rsidRPr="007B54DA">
        <w:rPr>
          <w:rFonts w:eastAsiaTheme="minorHAnsi"/>
          <w:sz w:val="26"/>
          <w:szCs w:val="26"/>
          <w:lang w:eastAsia="en-US"/>
        </w:rPr>
        <w:t xml:space="preserve">отчет об осуществлении расходов, источником финансового обеспечения которых является субсидия,  </w:t>
      </w:r>
      <w:r w:rsidRPr="007B54DA">
        <w:rPr>
          <w:sz w:val="26"/>
          <w:szCs w:val="26"/>
        </w:rPr>
        <w:t>в соответствии с формой, утвержденной Финансовым управлением администрации муниципального округа «Ухта», в срок до 20 числа следующего месяца</w:t>
      </w:r>
      <w:r w:rsidR="000D1C87" w:rsidRPr="007B54DA">
        <w:rPr>
          <w:sz w:val="26"/>
          <w:szCs w:val="26"/>
        </w:rPr>
        <w:t xml:space="preserve"> за кварталом,</w:t>
      </w:r>
      <w:r w:rsidRPr="007B54DA">
        <w:rPr>
          <w:sz w:val="26"/>
          <w:szCs w:val="26"/>
        </w:rPr>
        <w:t xml:space="preserve"> с приложением подтверждающих документов.</w:t>
      </w:r>
    </w:p>
    <w:p w:rsidR="0058343E" w:rsidRPr="007B54DA" w:rsidRDefault="0058343E" w:rsidP="0058343E">
      <w:pPr>
        <w:pStyle w:val="ConsPlusNormal"/>
        <w:ind w:firstLine="709"/>
        <w:jc w:val="both"/>
        <w:rPr>
          <w:rFonts w:ascii="Times New Roman" w:hAnsi="Times New Roman" w:cs="Times New Roman"/>
          <w:sz w:val="26"/>
          <w:szCs w:val="26"/>
        </w:rPr>
      </w:pPr>
      <w:r w:rsidRPr="007B54DA">
        <w:rPr>
          <w:rFonts w:ascii="Times New Roman" w:hAnsi="Times New Roman" w:cs="Times New Roman"/>
          <w:sz w:val="26"/>
          <w:szCs w:val="26"/>
        </w:rPr>
        <w:t>2. Получатели субсидии представляют в администрацию муниципального округа «Ухта» (Организатору отбора):</w:t>
      </w:r>
    </w:p>
    <w:p w:rsidR="000D1C87" w:rsidRPr="007B54DA" w:rsidRDefault="0058343E" w:rsidP="0058343E">
      <w:pPr>
        <w:pStyle w:val="ConsPlusNormal"/>
        <w:ind w:firstLine="709"/>
        <w:jc w:val="both"/>
        <w:rPr>
          <w:rFonts w:ascii="Times New Roman" w:hAnsi="Times New Roman" w:cs="Times New Roman"/>
          <w:sz w:val="26"/>
          <w:szCs w:val="26"/>
        </w:rPr>
      </w:pPr>
      <w:r w:rsidRPr="007B54DA">
        <w:rPr>
          <w:rFonts w:ascii="Times New Roman" w:hAnsi="Times New Roman" w:cs="Times New Roman"/>
          <w:sz w:val="26"/>
          <w:szCs w:val="26"/>
        </w:rPr>
        <w:t>-</w:t>
      </w:r>
      <w:r w:rsidR="000D1C87" w:rsidRPr="007B54DA">
        <w:rPr>
          <w:rFonts w:ascii="Times New Roman" w:hAnsi="Times New Roman" w:cs="Times New Roman"/>
          <w:sz w:val="26"/>
          <w:szCs w:val="26"/>
        </w:rPr>
        <w:t xml:space="preserve">ежеквартальный </w:t>
      </w:r>
      <w:r w:rsidRPr="007B54DA">
        <w:rPr>
          <w:rFonts w:ascii="Times New Roman" w:hAnsi="Times New Roman" w:cs="Times New Roman"/>
          <w:sz w:val="26"/>
          <w:szCs w:val="26"/>
        </w:rPr>
        <w:t xml:space="preserve">отчет о достижении значений результатов предоставления субсидий, в соответствии с формой, утвержденной Финансовым управлением администрации муниципального округа «Ухта», </w:t>
      </w:r>
      <w:r w:rsidR="000D1C87" w:rsidRPr="007B54DA">
        <w:rPr>
          <w:rFonts w:ascii="Times New Roman" w:hAnsi="Times New Roman" w:cs="Times New Roman"/>
          <w:sz w:val="26"/>
          <w:szCs w:val="26"/>
        </w:rPr>
        <w:t>в срок до 20 числа следующего месяца за кварталом</w:t>
      </w:r>
      <w:r w:rsidR="006B4AB9" w:rsidRPr="007B54DA">
        <w:rPr>
          <w:rFonts w:ascii="Times New Roman" w:hAnsi="Times New Roman" w:cs="Times New Roman"/>
          <w:sz w:val="26"/>
          <w:szCs w:val="26"/>
        </w:rPr>
        <w:t>;</w:t>
      </w:r>
    </w:p>
    <w:p w:rsidR="0058343E" w:rsidRPr="007B54DA" w:rsidRDefault="0058343E" w:rsidP="0058343E">
      <w:pPr>
        <w:pStyle w:val="ConsPlusNormal"/>
        <w:ind w:firstLine="709"/>
        <w:jc w:val="both"/>
        <w:rPr>
          <w:rFonts w:ascii="Times New Roman" w:hAnsi="Times New Roman" w:cs="Times New Roman"/>
          <w:sz w:val="26"/>
          <w:szCs w:val="26"/>
        </w:rPr>
      </w:pPr>
      <w:r w:rsidRPr="007B54DA">
        <w:rPr>
          <w:rFonts w:ascii="Times New Roman" w:hAnsi="Times New Roman" w:cs="Times New Roman"/>
          <w:sz w:val="26"/>
          <w:szCs w:val="26"/>
        </w:rPr>
        <w:t xml:space="preserve">-отчет о реализации мероприятий, предусмотренных проектом, в срок до 20 января года, следующего </w:t>
      </w:r>
      <w:proofErr w:type="gramStart"/>
      <w:r w:rsidRPr="007B54DA">
        <w:rPr>
          <w:rFonts w:ascii="Times New Roman" w:hAnsi="Times New Roman" w:cs="Times New Roman"/>
          <w:sz w:val="26"/>
          <w:szCs w:val="26"/>
        </w:rPr>
        <w:t>за</w:t>
      </w:r>
      <w:proofErr w:type="gramEnd"/>
      <w:r w:rsidRPr="007B54DA">
        <w:rPr>
          <w:rFonts w:ascii="Times New Roman" w:hAnsi="Times New Roman" w:cs="Times New Roman"/>
          <w:sz w:val="26"/>
          <w:szCs w:val="26"/>
        </w:rPr>
        <w:t xml:space="preserve"> отчетным.</w:t>
      </w:r>
    </w:p>
    <w:p w:rsidR="0058343E" w:rsidRDefault="0058343E" w:rsidP="0058343E">
      <w:pPr>
        <w:pStyle w:val="ConsPlusNormal"/>
        <w:ind w:firstLine="709"/>
        <w:jc w:val="both"/>
        <w:rPr>
          <w:rFonts w:ascii="Times New Roman" w:hAnsi="Times New Roman" w:cs="Times New Roman"/>
          <w:sz w:val="26"/>
          <w:szCs w:val="26"/>
        </w:rPr>
      </w:pPr>
      <w:r w:rsidRPr="007B54DA">
        <w:rPr>
          <w:rFonts w:ascii="Times New Roman" w:hAnsi="Times New Roman" w:cs="Times New Roman"/>
          <w:sz w:val="26"/>
          <w:szCs w:val="26"/>
        </w:rPr>
        <w:t>Администрация муниципального округа «Ухта» вправе устанавливать в Соглашении сроки и формы представления получателем субсидии дополнительной отчетности.</w:t>
      </w:r>
    </w:p>
    <w:p w:rsidR="007B54DA" w:rsidRDefault="007B54DA" w:rsidP="007B54DA">
      <w:pPr>
        <w:pStyle w:val="ConsPlusNormal"/>
        <w:ind w:firstLine="709"/>
        <w:jc w:val="center"/>
        <w:rPr>
          <w:rFonts w:ascii="Times New Roman" w:hAnsi="Times New Roman" w:cs="Times New Roman"/>
          <w:sz w:val="26"/>
          <w:szCs w:val="26"/>
        </w:rPr>
      </w:pPr>
      <w:r>
        <w:rPr>
          <w:rFonts w:ascii="Times New Roman" w:hAnsi="Times New Roman" w:cs="Times New Roman"/>
          <w:sz w:val="26"/>
          <w:szCs w:val="26"/>
        </w:rPr>
        <w:lastRenderedPageBreak/>
        <w:t>11</w:t>
      </w:r>
    </w:p>
    <w:p w:rsidR="007B54DA" w:rsidRPr="007B54DA" w:rsidRDefault="007B54DA" w:rsidP="0058343E">
      <w:pPr>
        <w:pStyle w:val="ConsPlusNormal"/>
        <w:ind w:firstLine="709"/>
        <w:jc w:val="both"/>
        <w:rPr>
          <w:rFonts w:ascii="Times New Roman" w:hAnsi="Times New Roman" w:cs="Times New Roman"/>
          <w:sz w:val="26"/>
          <w:szCs w:val="26"/>
        </w:rPr>
      </w:pPr>
    </w:p>
    <w:p w:rsidR="00A362B3" w:rsidRPr="007B54DA" w:rsidRDefault="00A362B3" w:rsidP="00A362B3">
      <w:pPr>
        <w:pStyle w:val="ConsPlusNormal"/>
        <w:ind w:firstLine="708"/>
        <w:jc w:val="both"/>
        <w:rPr>
          <w:rFonts w:ascii="Times New Roman" w:eastAsiaTheme="minorHAnsi" w:hAnsi="Times New Roman" w:cs="Times New Roman"/>
          <w:sz w:val="26"/>
          <w:szCs w:val="26"/>
          <w:lang w:eastAsia="en-US"/>
        </w:rPr>
      </w:pPr>
      <w:r w:rsidRPr="007B54DA">
        <w:rPr>
          <w:rFonts w:ascii="Times New Roman" w:eastAsiaTheme="minorHAnsi" w:hAnsi="Times New Roman" w:cs="Times New Roman"/>
          <w:sz w:val="26"/>
          <w:szCs w:val="26"/>
          <w:lang w:eastAsia="en-US"/>
        </w:rPr>
        <w:t xml:space="preserve">3. Администрация муниципального округа «Ухта» (Организатор отбора) осуществляет проверку и принятие отчетов, представленных получателем субсидии в соответствии с </w:t>
      </w:r>
      <w:r w:rsidR="00FA2DF2" w:rsidRPr="007B54DA">
        <w:rPr>
          <w:rFonts w:ascii="Times New Roman" w:eastAsiaTheme="minorHAnsi" w:hAnsi="Times New Roman" w:cs="Times New Roman"/>
          <w:sz w:val="26"/>
          <w:szCs w:val="26"/>
          <w:lang w:eastAsia="en-US"/>
        </w:rPr>
        <w:t xml:space="preserve">пунктами </w:t>
      </w:r>
      <w:hyperlink r:id="rId33" w:history="1">
        <w:r w:rsidRPr="007B54DA">
          <w:rPr>
            <w:rFonts w:ascii="Times New Roman" w:eastAsiaTheme="minorHAnsi" w:hAnsi="Times New Roman" w:cs="Times New Roman"/>
            <w:sz w:val="26"/>
            <w:szCs w:val="26"/>
            <w:lang w:eastAsia="en-US"/>
          </w:rPr>
          <w:t>1,2</w:t>
        </w:r>
      </w:hyperlink>
      <w:r w:rsidRPr="007B54DA">
        <w:rPr>
          <w:rFonts w:ascii="Times New Roman" w:eastAsiaTheme="minorHAnsi" w:hAnsi="Times New Roman" w:cs="Times New Roman"/>
          <w:sz w:val="26"/>
          <w:szCs w:val="26"/>
          <w:lang w:eastAsia="en-US"/>
        </w:rPr>
        <w:t xml:space="preserve"> настоящего </w:t>
      </w:r>
      <w:r w:rsidR="00FA2DF2" w:rsidRPr="007B54DA">
        <w:rPr>
          <w:rFonts w:ascii="Times New Roman" w:eastAsiaTheme="minorHAnsi" w:hAnsi="Times New Roman" w:cs="Times New Roman"/>
          <w:sz w:val="26"/>
          <w:szCs w:val="26"/>
          <w:lang w:eastAsia="en-US"/>
        </w:rPr>
        <w:t>раздела</w:t>
      </w:r>
      <w:r w:rsidRPr="007B54DA">
        <w:rPr>
          <w:rFonts w:ascii="Times New Roman" w:eastAsiaTheme="minorHAnsi" w:hAnsi="Times New Roman" w:cs="Times New Roman"/>
          <w:sz w:val="26"/>
          <w:szCs w:val="26"/>
          <w:lang w:eastAsia="en-US"/>
        </w:rPr>
        <w:t>, в срок, не превышающий 30 рабочих дней со дня представления таких отчетов.</w:t>
      </w:r>
    </w:p>
    <w:p w:rsidR="00A362B3" w:rsidRPr="007B54DA" w:rsidRDefault="00A362B3" w:rsidP="00A362B3">
      <w:pPr>
        <w:pStyle w:val="ConsPlusNormal"/>
        <w:ind w:firstLine="708"/>
        <w:jc w:val="both"/>
        <w:rPr>
          <w:rFonts w:ascii="Times New Roman" w:hAnsi="Times New Roman" w:cs="Times New Roman"/>
          <w:sz w:val="26"/>
          <w:szCs w:val="26"/>
        </w:rPr>
      </w:pPr>
      <w:bookmarkStart w:id="5" w:name="Par1"/>
      <w:bookmarkEnd w:id="5"/>
      <w:r w:rsidRPr="007B54DA">
        <w:rPr>
          <w:rFonts w:ascii="Times New Roman" w:eastAsiaTheme="minorHAnsi" w:hAnsi="Times New Roman" w:cs="Times New Roman"/>
          <w:sz w:val="26"/>
          <w:szCs w:val="26"/>
          <w:lang w:eastAsia="en-US"/>
        </w:rPr>
        <w:t xml:space="preserve">4. По результату проведения поверки и принятие отчетов администрация муниципального округа «Ухта» в срок не позднее </w:t>
      </w:r>
      <w:r w:rsidRPr="007B54DA">
        <w:rPr>
          <w:rFonts w:ascii="Times New Roman" w:hAnsi="Times New Roman" w:cs="Times New Roman"/>
          <w:sz w:val="26"/>
          <w:szCs w:val="26"/>
        </w:rPr>
        <w:t>5 рабочих дней направляет получателю субсидии Акт об исполнении обязательств по соглашению.</w:t>
      </w:r>
    </w:p>
    <w:p w:rsidR="0058343E" w:rsidRPr="007B54DA" w:rsidRDefault="00A362B3" w:rsidP="0058343E">
      <w:pPr>
        <w:pStyle w:val="ConsPlusNormal"/>
        <w:ind w:firstLine="709"/>
        <w:jc w:val="both"/>
        <w:rPr>
          <w:rFonts w:ascii="Times New Roman" w:hAnsi="Times New Roman" w:cs="Times New Roman"/>
          <w:sz w:val="26"/>
          <w:szCs w:val="26"/>
        </w:rPr>
      </w:pPr>
      <w:r w:rsidRPr="007B54DA">
        <w:rPr>
          <w:rFonts w:ascii="Times New Roman" w:hAnsi="Times New Roman" w:cs="Times New Roman"/>
          <w:sz w:val="26"/>
          <w:szCs w:val="26"/>
        </w:rPr>
        <w:t>5</w:t>
      </w:r>
      <w:r w:rsidR="0058343E" w:rsidRPr="007B54DA">
        <w:rPr>
          <w:rFonts w:ascii="Times New Roman" w:hAnsi="Times New Roman" w:cs="Times New Roman"/>
          <w:sz w:val="26"/>
          <w:szCs w:val="26"/>
        </w:rPr>
        <w:t>. Ответственность за достоверность представленных в администрацию муниципального округа «Ухта» сведений и отчетов о расходовании предоставленной субсидии возлагается на получателя субсидии.</w:t>
      </w:r>
    </w:p>
    <w:p w:rsidR="0058343E" w:rsidRPr="007B54DA" w:rsidRDefault="0058343E" w:rsidP="0058343E">
      <w:pPr>
        <w:pStyle w:val="ConsPlusTitle"/>
        <w:jc w:val="center"/>
        <w:outlineLvl w:val="1"/>
        <w:rPr>
          <w:sz w:val="26"/>
          <w:szCs w:val="26"/>
        </w:rPr>
      </w:pPr>
    </w:p>
    <w:p w:rsidR="0058343E" w:rsidRPr="007B54DA" w:rsidRDefault="0058343E" w:rsidP="0058343E">
      <w:pPr>
        <w:pStyle w:val="ConsPlusTitle"/>
        <w:jc w:val="center"/>
        <w:outlineLvl w:val="1"/>
        <w:rPr>
          <w:sz w:val="26"/>
          <w:szCs w:val="26"/>
        </w:rPr>
      </w:pPr>
    </w:p>
    <w:p w:rsidR="0058343E" w:rsidRPr="007B54DA" w:rsidRDefault="0058343E" w:rsidP="0058343E">
      <w:pPr>
        <w:autoSpaceDE w:val="0"/>
        <w:autoSpaceDN w:val="0"/>
        <w:adjustRightInd w:val="0"/>
        <w:jc w:val="center"/>
        <w:rPr>
          <w:rFonts w:eastAsiaTheme="minorHAnsi"/>
          <w:sz w:val="26"/>
          <w:szCs w:val="26"/>
          <w:lang w:eastAsia="en-US"/>
        </w:rPr>
      </w:pPr>
      <w:r w:rsidRPr="007B54DA">
        <w:rPr>
          <w:sz w:val="26"/>
          <w:szCs w:val="26"/>
        </w:rPr>
        <w:t>V. Т</w:t>
      </w:r>
      <w:r w:rsidRPr="007B54DA">
        <w:rPr>
          <w:rFonts w:eastAsiaTheme="minorHAnsi"/>
          <w:sz w:val="26"/>
          <w:szCs w:val="26"/>
          <w:lang w:eastAsia="en-US"/>
        </w:rPr>
        <w:t xml:space="preserve">ребования об осуществлении контроля (мониторинга) </w:t>
      </w:r>
    </w:p>
    <w:p w:rsidR="0058343E" w:rsidRPr="007B54DA" w:rsidRDefault="0058343E" w:rsidP="0058343E">
      <w:pPr>
        <w:autoSpaceDE w:val="0"/>
        <w:autoSpaceDN w:val="0"/>
        <w:adjustRightInd w:val="0"/>
        <w:jc w:val="center"/>
        <w:rPr>
          <w:rFonts w:eastAsiaTheme="minorHAnsi"/>
          <w:sz w:val="26"/>
          <w:szCs w:val="26"/>
          <w:lang w:eastAsia="en-US"/>
        </w:rPr>
      </w:pPr>
      <w:r w:rsidRPr="007B54DA">
        <w:rPr>
          <w:rFonts w:eastAsiaTheme="minorHAnsi"/>
          <w:sz w:val="26"/>
          <w:szCs w:val="26"/>
          <w:lang w:eastAsia="en-US"/>
        </w:rPr>
        <w:t xml:space="preserve">за соблюдением условий и порядка предоставления субсидий </w:t>
      </w:r>
    </w:p>
    <w:p w:rsidR="0058343E" w:rsidRPr="007B54DA" w:rsidRDefault="0058343E" w:rsidP="0058343E">
      <w:pPr>
        <w:autoSpaceDE w:val="0"/>
        <w:autoSpaceDN w:val="0"/>
        <w:adjustRightInd w:val="0"/>
        <w:jc w:val="center"/>
        <w:rPr>
          <w:rFonts w:eastAsiaTheme="minorHAnsi"/>
          <w:sz w:val="26"/>
          <w:szCs w:val="26"/>
          <w:lang w:eastAsia="en-US"/>
        </w:rPr>
      </w:pPr>
      <w:r w:rsidRPr="007B54DA">
        <w:rPr>
          <w:rFonts w:eastAsiaTheme="minorHAnsi"/>
          <w:sz w:val="26"/>
          <w:szCs w:val="26"/>
          <w:lang w:eastAsia="en-US"/>
        </w:rPr>
        <w:t>и ответственности за их нарушение</w:t>
      </w:r>
    </w:p>
    <w:p w:rsidR="0058343E" w:rsidRPr="007B54DA" w:rsidRDefault="0058343E" w:rsidP="0058343E">
      <w:pPr>
        <w:pStyle w:val="ConsPlusTitle"/>
        <w:jc w:val="center"/>
        <w:outlineLvl w:val="1"/>
        <w:rPr>
          <w:sz w:val="26"/>
          <w:szCs w:val="26"/>
        </w:rPr>
      </w:pPr>
    </w:p>
    <w:p w:rsidR="0058343E" w:rsidRPr="007B54DA" w:rsidRDefault="0058343E" w:rsidP="007B54DA">
      <w:pPr>
        <w:pStyle w:val="a8"/>
        <w:autoSpaceDE w:val="0"/>
        <w:autoSpaceDN w:val="0"/>
        <w:adjustRightInd w:val="0"/>
        <w:ind w:left="0" w:firstLine="709"/>
        <w:jc w:val="both"/>
        <w:rPr>
          <w:rFonts w:eastAsiaTheme="minorHAnsi"/>
          <w:sz w:val="26"/>
          <w:szCs w:val="26"/>
          <w:lang w:eastAsia="en-US"/>
        </w:rPr>
      </w:pPr>
      <w:r w:rsidRPr="007B54DA">
        <w:rPr>
          <w:rFonts w:eastAsiaTheme="minorHAnsi"/>
          <w:sz w:val="26"/>
          <w:szCs w:val="26"/>
          <w:lang w:eastAsia="en-US"/>
        </w:rPr>
        <w:t>1. Требования об осуществлении контроля (мониторинга) за соблюдением условий и порядка предоставления субсидий и ответственности за их нарушение включают:</w:t>
      </w:r>
    </w:p>
    <w:p w:rsidR="0058343E" w:rsidRPr="007B54DA" w:rsidRDefault="0058343E" w:rsidP="003948AA">
      <w:pPr>
        <w:autoSpaceDE w:val="0"/>
        <w:autoSpaceDN w:val="0"/>
        <w:adjustRightInd w:val="0"/>
        <w:ind w:firstLine="709"/>
        <w:jc w:val="both"/>
        <w:rPr>
          <w:rFonts w:eastAsiaTheme="minorHAnsi"/>
          <w:sz w:val="26"/>
          <w:szCs w:val="26"/>
          <w:lang w:eastAsia="en-US"/>
        </w:rPr>
      </w:pPr>
      <w:proofErr w:type="gramStart"/>
      <w:r w:rsidRPr="007B54DA">
        <w:rPr>
          <w:rFonts w:eastAsiaTheme="minorHAnsi"/>
          <w:sz w:val="26"/>
          <w:szCs w:val="26"/>
          <w:lang w:eastAsia="en-US"/>
        </w:rPr>
        <w:t xml:space="preserve">а) требование о проверке </w:t>
      </w:r>
      <w:r w:rsidRPr="007B54DA">
        <w:rPr>
          <w:sz w:val="26"/>
          <w:szCs w:val="26"/>
        </w:rPr>
        <w:t xml:space="preserve">администрацией муниципального округа «Ухта» (отделом по финансово-экономической работе и бухгалтерскому учету администрации муниципального округа «Ухта») </w:t>
      </w:r>
      <w:r w:rsidRPr="007B54DA">
        <w:rPr>
          <w:rFonts w:eastAsiaTheme="minorHAnsi"/>
          <w:sz w:val="26"/>
          <w:szCs w:val="26"/>
          <w:lang w:eastAsia="en-US"/>
        </w:rPr>
        <w:t xml:space="preserve">соблюдения получателем субсидии условий и порядка предоставления субсидий, в том числе в части достижения результатов предоставления субсидии, а также об осуществлении </w:t>
      </w:r>
      <w:r w:rsidRPr="007B54DA">
        <w:rPr>
          <w:sz w:val="26"/>
          <w:szCs w:val="26"/>
        </w:rPr>
        <w:t xml:space="preserve">органами муниципального финансового контроля </w:t>
      </w:r>
      <w:r w:rsidRPr="007B54DA">
        <w:rPr>
          <w:rFonts w:eastAsiaTheme="minorHAnsi"/>
          <w:sz w:val="26"/>
          <w:szCs w:val="26"/>
          <w:lang w:eastAsia="en-US"/>
        </w:rPr>
        <w:t xml:space="preserve">проверок в соответствии со </w:t>
      </w:r>
      <w:hyperlink r:id="rId34" w:history="1">
        <w:r w:rsidRPr="007B54DA">
          <w:rPr>
            <w:rStyle w:val="a7"/>
            <w:rFonts w:eastAsiaTheme="minorHAnsi"/>
            <w:color w:val="auto"/>
            <w:sz w:val="26"/>
            <w:szCs w:val="26"/>
            <w:u w:val="none"/>
            <w:lang w:eastAsia="en-US"/>
          </w:rPr>
          <w:t>статьями 268.1</w:t>
        </w:r>
      </w:hyperlink>
      <w:r w:rsidRPr="007B54DA">
        <w:rPr>
          <w:rFonts w:eastAsiaTheme="minorHAnsi"/>
          <w:sz w:val="26"/>
          <w:szCs w:val="26"/>
          <w:lang w:eastAsia="en-US"/>
        </w:rPr>
        <w:t xml:space="preserve"> и </w:t>
      </w:r>
      <w:hyperlink r:id="rId35" w:history="1">
        <w:r w:rsidRPr="007B54DA">
          <w:rPr>
            <w:rStyle w:val="a7"/>
            <w:rFonts w:eastAsiaTheme="minorHAnsi"/>
            <w:color w:val="auto"/>
            <w:sz w:val="26"/>
            <w:szCs w:val="26"/>
            <w:u w:val="none"/>
            <w:lang w:eastAsia="en-US"/>
          </w:rPr>
          <w:t>269.2</w:t>
        </w:r>
      </w:hyperlink>
      <w:r w:rsidRPr="007B54DA">
        <w:rPr>
          <w:rFonts w:eastAsiaTheme="minorHAnsi"/>
          <w:sz w:val="26"/>
          <w:szCs w:val="26"/>
          <w:lang w:eastAsia="en-US"/>
        </w:rPr>
        <w:t xml:space="preserve"> Бюджетного кодекса Российской Федерации;</w:t>
      </w:r>
      <w:proofErr w:type="gramEnd"/>
    </w:p>
    <w:p w:rsidR="0058343E" w:rsidRPr="007B54DA" w:rsidRDefault="0058343E" w:rsidP="003948AA">
      <w:pPr>
        <w:autoSpaceDE w:val="0"/>
        <w:autoSpaceDN w:val="0"/>
        <w:adjustRightInd w:val="0"/>
        <w:ind w:firstLine="709"/>
        <w:jc w:val="both"/>
        <w:rPr>
          <w:rFonts w:eastAsiaTheme="minorHAnsi"/>
          <w:sz w:val="26"/>
          <w:szCs w:val="26"/>
          <w:lang w:eastAsia="en-US"/>
        </w:rPr>
      </w:pPr>
      <w:r w:rsidRPr="007B54DA">
        <w:rPr>
          <w:rFonts w:eastAsiaTheme="minorHAnsi"/>
          <w:sz w:val="26"/>
          <w:szCs w:val="26"/>
          <w:lang w:eastAsia="en-US"/>
        </w:rPr>
        <w:t xml:space="preserve">б) следующие меры ответственности за нарушение условий и порядка предоставления субсидий, в том числе за </w:t>
      </w:r>
      <w:proofErr w:type="spellStart"/>
      <w:r w:rsidRPr="007B54DA">
        <w:rPr>
          <w:rFonts w:eastAsiaTheme="minorHAnsi"/>
          <w:sz w:val="26"/>
          <w:szCs w:val="26"/>
          <w:lang w:eastAsia="en-US"/>
        </w:rPr>
        <w:t>недостижение</w:t>
      </w:r>
      <w:proofErr w:type="spellEnd"/>
      <w:r w:rsidRPr="007B54DA">
        <w:rPr>
          <w:rFonts w:eastAsiaTheme="minorHAnsi"/>
          <w:sz w:val="26"/>
          <w:szCs w:val="26"/>
          <w:lang w:eastAsia="en-US"/>
        </w:rPr>
        <w:t xml:space="preserve"> результатов предоставления субсидий:</w:t>
      </w:r>
    </w:p>
    <w:p w:rsidR="0058343E" w:rsidRPr="007B54DA" w:rsidRDefault="0058343E" w:rsidP="003948AA">
      <w:pPr>
        <w:autoSpaceDE w:val="0"/>
        <w:autoSpaceDN w:val="0"/>
        <w:adjustRightInd w:val="0"/>
        <w:ind w:firstLine="709"/>
        <w:jc w:val="both"/>
        <w:rPr>
          <w:rFonts w:eastAsiaTheme="minorHAnsi"/>
          <w:sz w:val="26"/>
          <w:szCs w:val="26"/>
          <w:lang w:eastAsia="en-US"/>
        </w:rPr>
      </w:pPr>
      <w:r w:rsidRPr="007B54DA">
        <w:rPr>
          <w:rFonts w:eastAsiaTheme="minorHAnsi"/>
          <w:sz w:val="26"/>
          <w:szCs w:val="26"/>
          <w:lang w:eastAsia="en-US"/>
        </w:rPr>
        <w:t xml:space="preserve">возврат субсидий в бюджет муниципального округа «Ухта», из которого предоставлены субсидии, в случае нарушения получателем субсидии условий, установленных при предоставлении субсидии, </w:t>
      </w:r>
      <w:proofErr w:type="gramStart"/>
      <w:r w:rsidRPr="007B54DA">
        <w:rPr>
          <w:rFonts w:eastAsiaTheme="minorHAnsi"/>
          <w:sz w:val="26"/>
          <w:szCs w:val="26"/>
          <w:lang w:eastAsia="en-US"/>
        </w:rPr>
        <w:t>выявленного</w:t>
      </w:r>
      <w:proofErr w:type="gramEnd"/>
      <w:r w:rsidRPr="007B54DA">
        <w:rPr>
          <w:rFonts w:eastAsiaTheme="minorHAnsi"/>
          <w:sz w:val="26"/>
          <w:szCs w:val="26"/>
          <w:lang w:eastAsia="en-US"/>
        </w:rPr>
        <w:t xml:space="preserve"> в том числе по фактам проверок, проведенных </w:t>
      </w:r>
      <w:r w:rsidRPr="007B54DA">
        <w:rPr>
          <w:sz w:val="26"/>
          <w:szCs w:val="26"/>
        </w:rPr>
        <w:t xml:space="preserve">администрацией муниципального округа «Ухта» (отделом по финансово-экономической работе и бухгалтерскому учету администрации муниципального округа «Ухта») </w:t>
      </w:r>
      <w:r w:rsidRPr="007B54DA">
        <w:rPr>
          <w:rFonts w:eastAsiaTheme="minorHAnsi"/>
          <w:sz w:val="26"/>
          <w:szCs w:val="26"/>
          <w:lang w:eastAsia="en-US"/>
        </w:rPr>
        <w:t xml:space="preserve">и </w:t>
      </w:r>
      <w:r w:rsidRPr="007B54DA">
        <w:rPr>
          <w:sz w:val="26"/>
          <w:szCs w:val="26"/>
        </w:rPr>
        <w:t>органами муниципального финансового контроля</w:t>
      </w:r>
      <w:r w:rsidRPr="007B54DA">
        <w:rPr>
          <w:rFonts w:eastAsiaTheme="minorHAnsi"/>
          <w:sz w:val="26"/>
          <w:szCs w:val="26"/>
          <w:lang w:eastAsia="en-US"/>
        </w:rPr>
        <w:t xml:space="preserve">, а также в случае </w:t>
      </w:r>
      <w:proofErr w:type="spellStart"/>
      <w:r w:rsidRPr="007B54DA">
        <w:rPr>
          <w:rFonts w:eastAsiaTheme="minorHAnsi"/>
          <w:sz w:val="26"/>
          <w:szCs w:val="26"/>
          <w:lang w:eastAsia="en-US"/>
        </w:rPr>
        <w:t>недостижения</w:t>
      </w:r>
      <w:proofErr w:type="spellEnd"/>
      <w:r w:rsidRPr="007B54DA">
        <w:rPr>
          <w:rFonts w:eastAsiaTheme="minorHAnsi"/>
          <w:sz w:val="26"/>
          <w:szCs w:val="26"/>
          <w:lang w:eastAsia="en-US"/>
        </w:rPr>
        <w:t xml:space="preserve"> значений результатов предоставления субсидии;</w:t>
      </w:r>
    </w:p>
    <w:p w:rsidR="0058343E" w:rsidRPr="007B54DA" w:rsidRDefault="0058343E" w:rsidP="003948AA">
      <w:pPr>
        <w:autoSpaceDE w:val="0"/>
        <w:autoSpaceDN w:val="0"/>
        <w:adjustRightInd w:val="0"/>
        <w:ind w:firstLine="709"/>
        <w:jc w:val="both"/>
        <w:rPr>
          <w:rFonts w:eastAsiaTheme="minorHAnsi"/>
          <w:sz w:val="26"/>
          <w:szCs w:val="26"/>
          <w:lang w:eastAsia="en-US"/>
        </w:rPr>
      </w:pPr>
      <w:proofErr w:type="gramStart"/>
      <w:r w:rsidRPr="007B54DA">
        <w:rPr>
          <w:rFonts w:eastAsiaTheme="minorHAnsi"/>
          <w:sz w:val="26"/>
          <w:szCs w:val="26"/>
          <w:lang w:eastAsia="en-US"/>
        </w:rPr>
        <w:t xml:space="preserve">уплата получателем субсидии пени в случае </w:t>
      </w:r>
      <w:proofErr w:type="spellStart"/>
      <w:r w:rsidRPr="007B54DA">
        <w:rPr>
          <w:rFonts w:eastAsiaTheme="minorHAnsi"/>
          <w:sz w:val="26"/>
          <w:szCs w:val="26"/>
          <w:lang w:eastAsia="en-US"/>
        </w:rPr>
        <w:t>недостижения</w:t>
      </w:r>
      <w:proofErr w:type="spellEnd"/>
      <w:r w:rsidRPr="007B54DA">
        <w:rPr>
          <w:rFonts w:eastAsiaTheme="minorHAnsi"/>
          <w:sz w:val="26"/>
          <w:szCs w:val="26"/>
          <w:lang w:eastAsia="en-US"/>
        </w:rPr>
        <w:t xml:space="preserve"> в установленные соглашением сроки значения результата предоставления субсидии в размере одной </w:t>
      </w:r>
      <w:proofErr w:type="spellStart"/>
      <w:r w:rsidRPr="007B54DA">
        <w:rPr>
          <w:rFonts w:eastAsiaTheme="minorHAnsi"/>
          <w:sz w:val="26"/>
          <w:szCs w:val="26"/>
          <w:lang w:eastAsia="en-US"/>
        </w:rPr>
        <w:t>трехсотшестидесятой</w:t>
      </w:r>
      <w:proofErr w:type="spellEnd"/>
      <w:r w:rsidRPr="007B54DA">
        <w:rPr>
          <w:rFonts w:eastAsiaTheme="minorHAnsi"/>
          <w:sz w:val="26"/>
          <w:szCs w:val="26"/>
          <w:lang w:eastAsia="en-US"/>
        </w:rPr>
        <w:t xml:space="preserve"> ключевой ставки Центрального банка Российской Федерации, действующей на дату начала начисления пени, от суммы субсидии, подлежащей возврату, за каждый день просрочки (с первого дня, следующего за плановой датой достижения результата предоставления субсидии до дня возврата субсидии (части субсидии) в бюджет муниципального</w:t>
      </w:r>
      <w:proofErr w:type="gramEnd"/>
      <w:r w:rsidRPr="007B54DA">
        <w:rPr>
          <w:rFonts w:eastAsiaTheme="minorHAnsi"/>
          <w:sz w:val="26"/>
          <w:szCs w:val="26"/>
          <w:lang w:eastAsia="en-US"/>
        </w:rPr>
        <w:t xml:space="preserve"> округа «Ухта»;</w:t>
      </w:r>
    </w:p>
    <w:p w:rsidR="003948AA" w:rsidRDefault="0058343E" w:rsidP="003948AA">
      <w:pPr>
        <w:autoSpaceDE w:val="0"/>
        <w:autoSpaceDN w:val="0"/>
        <w:adjustRightInd w:val="0"/>
        <w:ind w:firstLine="709"/>
        <w:jc w:val="both"/>
        <w:rPr>
          <w:rFonts w:eastAsiaTheme="minorHAnsi"/>
          <w:sz w:val="26"/>
          <w:szCs w:val="26"/>
          <w:lang w:eastAsia="en-US"/>
        </w:rPr>
      </w:pPr>
      <w:r w:rsidRPr="007B54DA">
        <w:rPr>
          <w:rFonts w:eastAsiaTheme="minorHAnsi"/>
          <w:sz w:val="26"/>
          <w:szCs w:val="26"/>
          <w:lang w:eastAsia="en-US"/>
        </w:rPr>
        <w:t xml:space="preserve">в) применение штрафных санкций к получателю субсидии в случае нарушения получателем субсидии условий, установленных при предоставлении субсидии, </w:t>
      </w:r>
      <w:proofErr w:type="gramStart"/>
      <w:r w:rsidRPr="007B54DA">
        <w:rPr>
          <w:rFonts w:eastAsiaTheme="minorHAnsi"/>
          <w:sz w:val="26"/>
          <w:szCs w:val="26"/>
          <w:lang w:eastAsia="en-US"/>
        </w:rPr>
        <w:t>выявленного</w:t>
      </w:r>
      <w:proofErr w:type="gramEnd"/>
      <w:r w:rsidRPr="007B54DA">
        <w:rPr>
          <w:rFonts w:eastAsiaTheme="minorHAnsi"/>
          <w:sz w:val="26"/>
          <w:szCs w:val="26"/>
          <w:lang w:eastAsia="en-US"/>
        </w:rPr>
        <w:t xml:space="preserve"> в том числе по фактам проверок, проведенных главным распорядителем</w:t>
      </w:r>
      <w:r w:rsidR="003948AA">
        <w:rPr>
          <w:rFonts w:eastAsiaTheme="minorHAnsi"/>
          <w:sz w:val="26"/>
          <w:szCs w:val="26"/>
          <w:lang w:eastAsia="en-US"/>
        </w:rPr>
        <w:t xml:space="preserve">  </w:t>
      </w:r>
      <w:r w:rsidRPr="007B54DA">
        <w:rPr>
          <w:rFonts w:eastAsiaTheme="minorHAnsi"/>
          <w:sz w:val="26"/>
          <w:szCs w:val="26"/>
          <w:lang w:eastAsia="en-US"/>
        </w:rPr>
        <w:t xml:space="preserve"> бюджетных </w:t>
      </w:r>
      <w:r w:rsidR="003948AA">
        <w:rPr>
          <w:rFonts w:eastAsiaTheme="minorHAnsi"/>
          <w:sz w:val="26"/>
          <w:szCs w:val="26"/>
          <w:lang w:eastAsia="en-US"/>
        </w:rPr>
        <w:t xml:space="preserve">  </w:t>
      </w:r>
      <w:r w:rsidRPr="007B54DA">
        <w:rPr>
          <w:rFonts w:eastAsiaTheme="minorHAnsi"/>
          <w:sz w:val="26"/>
          <w:szCs w:val="26"/>
          <w:lang w:eastAsia="en-US"/>
        </w:rPr>
        <w:t>средств</w:t>
      </w:r>
      <w:r w:rsidR="003948AA">
        <w:rPr>
          <w:rFonts w:eastAsiaTheme="minorHAnsi"/>
          <w:sz w:val="26"/>
          <w:szCs w:val="26"/>
          <w:lang w:eastAsia="en-US"/>
        </w:rPr>
        <w:t xml:space="preserve"> </w:t>
      </w:r>
      <w:r w:rsidRPr="007B54DA">
        <w:rPr>
          <w:rFonts w:eastAsiaTheme="minorHAnsi"/>
          <w:sz w:val="26"/>
          <w:szCs w:val="26"/>
          <w:lang w:eastAsia="en-US"/>
        </w:rPr>
        <w:t xml:space="preserve"> </w:t>
      </w:r>
      <w:r w:rsidR="003948AA">
        <w:rPr>
          <w:rFonts w:eastAsiaTheme="minorHAnsi"/>
          <w:sz w:val="26"/>
          <w:szCs w:val="26"/>
          <w:lang w:eastAsia="en-US"/>
        </w:rPr>
        <w:t xml:space="preserve"> </w:t>
      </w:r>
      <w:r w:rsidRPr="007B54DA">
        <w:rPr>
          <w:rFonts w:eastAsiaTheme="minorHAnsi"/>
          <w:sz w:val="26"/>
          <w:szCs w:val="26"/>
          <w:lang w:eastAsia="en-US"/>
        </w:rPr>
        <w:t xml:space="preserve">и </w:t>
      </w:r>
      <w:r w:rsidR="003948AA">
        <w:rPr>
          <w:rFonts w:eastAsiaTheme="minorHAnsi"/>
          <w:sz w:val="26"/>
          <w:szCs w:val="26"/>
          <w:lang w:eastAsia="en-US"/>
        </w:rPr>
        <w:t xml:space="preserve">  </w:t>
      </w:r>
      <w:r w:rsidRPr="007B54DA">
        <w:rPr>
          <w:rFonts w:eastAsiaTheme="minorHAnsi"/>
          <w:sz w:val="26"/>
          <w:szCs w:val="26"/>
          <w:lang w:eastAsia="en-US"/>
        </w:rPr>
        <w:t>органами</w:t>
      </w:r>
      <w:r w:rsidR="003948AA">
        <w:rPr>
          <w:rFonts w:eastAsiaTheme="minorHAnsi"/>
          <w:sz w:val="26"/>
          <w:szCs w:val="26"/>
          <w:lang w:eastAsia="en-US"/>
        </w:rPr>
        <w:t xml:space="preserve"> </w:t>
      </w:r>
      <w:bookmarkStart w:id="6" w:name="_GoBack"/>
      <w:bookmarkEnd w:id="6"/>
      <w:r w:rsidR="003948AA">
        <w:rPr>
          <w:rFonts w:eastAsiaTheme="minorHAnsi"/>
          <w:sz w:val="26"/>
          <w:szCs w:val="26"/>
          <w:lang w:eastAsia="en-US"/>
        </w:rPr>
        <w:t xml:space="preserve"> </w:t>
      </w:r>
      <w:r w:rsidRPr="007B54DA">
        <w:rPr>
          <w:rFonts w:eastAsiaTheme="minorHAnsi"/>
          <w:sz w:val="26"/>
          <w:szCs w:val="26"/>
          <w:lang w:eastAsia="en-US"/>
        </w:rPr>
        <w:t xml:space="preserve">муниципального </w:t>
      </w:r>
      <w:r w:rsidR="003948AA">
        <w:rPr>
          <w:rFonts w:eastAsiaTheme="minorHAnsi"/>
          <w:sz w:val="26"/>
          <w:szCs w:val="26"/>
          <w:lang w:eastAsia="en-US"/>
        </w:rPr>
        <w:t xml:space="preserve"> </w:t>
      </w:r>
      <w:r w:rsidRPr="007B54DA">
        <w:rPr>
          <w:rFonts w:eastAsiaTheme="minorHAnsi"/>
          <w:sz w:val="26"/>
          <w:szCs w:val="26"/>
          <w:lang w:eastAsia="en-US"/>
        </w:rPr>
        <w:t xml:space="preserve">финансового </w:t>
      </w:r>
    </w:p>
    <w:p w:rsidR="003948AA" w:rsidRDefault="003948AA">
      <w:pPr>
        <w:spacing w:after="200" w:line="276" w:lineRule="auto"/>
        <w:rPr>
          <w:rFonts w:eastAsiaTheme="minorHAnsi"/>
          <w:sz w:val="26"/>
          <w:szCs w:val="26"/>
          <w:lang w:eastAsia="en-US"/>
        </w:rPr>
      </w:pPr>
      <w:r>
        <w:rPr>
          <w:rFonts w:eastAsiaTheme="minorHAnsi"/>
          <w:sz w:val="26"/>
          <w:szCs w:val="26"/>
          <w:lang w:eastAsia="en-US"/>
        </w:rPr>
        <w:br w:type="page"/>
      </w:r>
    </w:p>
    <w:p w:rsidR="003948AA" w:rsidRDefault="003948AA" w:rsidP="003948AA">
      <w:pPr>
        <w:autoSpaceDE w:val="0"/>
        <w:autoSpaceDN w:val="0"/>
        <w:adjustRightInd w:val="0"/>
        <w:jc w:val="center"/>
        <w:rPr>
          <w:rFonts w:eastAsiaTheme="minorHAnsi"/>
          <w:sz w:val="26"/>
          <w:szCs w:val="26"/>
          <w:lang w:eastAsia="en-US"/>
        </w:rPr>
      </w:pPr>
      <w:r>
        <w:rPr>
          <w:rFonts w:eastAsiaTheme="minorHAnsi"/>
          <w:sz w:val="26"/>
          <w:szCs w:val="26"/>
          <w:lang w:eastAsia="en-US"/>
        </w:rPr>
        <w:lastRenderedPageBreak/>
        <w:t>12</w:t>
      </w:r>
    </w:p>
    <w:p w:rsidR="003948AA" w:rsidRDefault="003948AA" w:rsidP="003948AA">
      <w:pPr>
        <w:autoSpaceDE w:val="0"/>
        <w:autoSpaceDN w:val="0"/>
        <w:adjustRightInd w:val="0"/>
        <w:jc w:val="both"/>
        <w:rPr>
          <w:rFonts w:eastAsiaTheme="minorHAnsi"/>
          <w:sz w:val="26"/>
          <w:szCs w:val="26"/>
          <w:lang w:eastAsia="en-US"/>
        </w:rPr>
      </w:pPr>
    </w:p>
    <w:p w:rsidR="0058343E" w:rsidRPr="007B54DA" w:rsidRDefault="0058343E" w:rsidP="003948AA">
      <w:pPr>
        <w:autoSpaceDE w:val="0"/>
        <w:autoSpaceDN w:val="0"/>
        <w:adjustRightInd w:val="0"/>
        <w:jc w:val="both"/>
        <w:rPr>
          <w:rFonts w:eastAsiaTheme="minorHAnsi"/>
          <w:sz w:val="26"/>
          <w:szCs w:val="26"/>
          <w:lang w:eastAsia="en-US"/>
        </w:rPr>
      </w:pPr>
      <w:r w:rsidRPr="007B54DA">
        <w:rPr>
          <w:rFonts w:eastAsiaTheme="minorHAnsi"/>
          <w:sz w:val="26"/>
          <w:szCs w:val="26"/>
          <w:lang w:eastAsia="en-US"/>
        </w:rPr>
        <w:t xml:space="preserve">контроля (за исключением случая </w:t>
      </w:r>
      <w:proofErr w:type="spellStart"/>
      <w:r w:rsidRPr="007B54DA">
        <w:rPr>
          <w:rFonts w:eastAsiaTheme="minorHAnsi"/>
          <w:sz w:val="26"/>
          <w:szCs w:val="26"/>
          <w:lang w:eastAsia="en-US"/>
        </w:rPr>
        <w:t>недостижения</w:t>
      </w:r>
      <w:proofErr w:type="spellEnd"/>
      <w:r w:rsidRPr="007B54DA">
        <w:rPr>
          <w:rFonts w:eastAsiaTheme="minorHAnsi"/>
          <w:sz w:val="26"/>
          <w:szCs w:val="26"/>
          <w:lang w:eastAsia="en-US"/>
        </w:rPr>
        <w:t xml:space="preserve"> значения результата предоставления субсидии).</w:t>
      </w:r>
    </w:p>
    <w:p w:rsidR="0058343E" w:rsidRPr="007B54DA" w:rsidRDefault="0058343E" w:rsidP="003948AA">
      <w:pPr>
        <w:pStyle w:val="ConsPlusNormal"/>
        <w:ind w:firstLine="709"/>
        <w:jc w:val="both"/>
        <w:rPr>
          <w:rFonts w:ascii="Times New Roman" w:hAnsi="Times New Roman" w:cs="Times New Roman"/>
          <w:sz w:val="26"/>
          <w:szCs w:val="26"/>
        </w:rPr>
      </w:pPr>
    </w:p>
    <w:p w:rsidR="0058343E" w:rsidRPr="007B54DA" w:rsidRDefault="0058343E" w:rsidP="007B54DA">
      <w:pPr>
        <w:pStyle w:val="ConsPlusNormal"/>
        <w:ind w:firstLine="709"/>
        <w:jc w:val="both"/>
        <w:rPr>
          <w:rFonts w:ascii="Times New Roman" w:hAnsi="Times New Roman" w:cs="Times New Roman"/>
          <w:sz w:val="26"/>
          <w:szCs w:val="26"/>
        </w:rPr>
      </w:pPr>
      <w:r w:rsidRPr="007B54DA">
        <w:rPr>
          <w:rFonts w:ascii="Times New Roman" w:hAnsi="Times New Roman" w:cs="Times New Roman"/>
          <w:sz w:val="26"/>
          <w:szCs w:val="26"/>
        </w:rPr>
        <w:t xml:space="preserve">2. </w:t>
      </w:r>
      <w:proofErr w:type="gramStart"/>
      <w:r w:rsidRPr="007B54DA">
        <w:rPr>
          <w:rFonts w:ascii="Times New Roman" w:hAnsi="Times New Roman" w:cs="Times New Roman"/>
          <w:sz w:val="26"/>
          <w:szCs w:val="26"/>
        </w:rPr>
        <w:t xml:space="preserve">В случае выявления администрацией муниципального округа «Ухта» (отделом по финансово-экономической работе и бухгалтерскому учету администрации муниципального округа «Ухта») и органами муниципального финансового контроля нарушений условий и порядка предоставления субсидий, </w:t>
      </w:r>
      <w:r w:rsidRPr="007B54DA">
        <w:rPr>
          <w:rFonts w:ascii="Times New Roman" w:eastAsiaTheme="minorHAnsi" w:hAnsi="Times New Roman" w:cs="Times New Roman"/>
          <w:sz w:val="26"/>
          <w:szCs w:val="26"/>
          <w:lang w:eastAsia="en-US"/>
        </w:rPr>
        <w:t xml:space="preserve">в том числе в части достижения результатов, а также </w:t>
      </w:r>
      <w:r w:rsidRPr="007B54DA">
        <w:rPr>
          <w:rFonts w:ascii="Times New Roman" w:hAnsi="Times New Roman" w:cs="Times New Roman"/>
          <w:sz w:val="26"/>
          <w:szCs w:val="26"/>
        </w:rPr>
        <w:t xml:space="preserve">неисполнения или ненадлежащего исполнения получателем субсидии обязательств по Соглашению, указанных в </w:t>
      </w:r>
      <w:hyperlink r:id="rId36" w:anchor="P162" w:history="1">
        <w:r w:rsidRPr="007B54DA">
          <w:rPr>
            <w:rStyle w:val="a7"/>
            <w:rFonts w:ascii="Times New Roman" w:hAnsi="Times New Roman" w:cs="Times New Roman"/>
            <w:color w:val="auto"/>
            <w:sz w:val="26"/>
            <w:szCs w:val="26"/>
            <w:u w:val="none"/>
          </w:rPr>
          <w:t>пункте 9 раздела III</w:t>
        </w:r>
      </w:hyperlink>
      <w:r w:rsidRPr="007B54DA">
        <w:rPr>
          <w:rFonts w:ascii="Times New Roman" w:hAnsi="Times New Roman" w:cs="Times New Roman"/>
          <w:sz w:val="26"/>
          <w:szCs w:val="26"/>
        </w:rPr>
        <w:t xml:space="preserve"> настоящего Порядка, администрация муниципального округа «Ухта» оформляет</w:t>
      </w:r>
      <w:proofErr w:type="gramEnd"/>
      <w:r w:rsidRPr="007B54DA">
        <w:rPr>
          <w:rFonts w:ascii="Times New Roman" w:hAnsi="Times New Roman" w:cs="Times New Roman"/>
          <w:sz w:val="26"/>
          <w:szCs w:val="26"/>
        </w:rPr>
        <w:t xml:space="preserve"> уведомление о нарушении условий и порядка предоставления субсидии (далее - уведомление), в котором указываются выявленные нарушения и сроки их устранения, и в течение 5 календарных дней со дня его подписания заместителем руководителя администрации муниципального округа «Ухта» - председателем Комиссии направляет в адрес получателя субсидии.</w:t>
      </w:r>
    </w:p>
    <w:p w:rsidR="0058343E" w:rsidRPr="007B54DA" w:rsidRDefault="0058343E" w:rsidP="007B54DA">
      <w:pPr>
        <w:pStyle w:val="ConsPlusNormal"/>
        <w:ind w:firstLine="709"/>
        <w:jc w:val="both"/>
        <w:rPr>
          <w:rFonts w:ascii="Times New Roman" w:hAnsi="Times New Roman" w:cs="Times New Roman"/>
          <w:sz w:val="26"/>
          <w:szCs w:val="26"/>
        </w:rPr>
      </w:pPr>
      <w:r w:rsidRPr="007B54DA">
        <w:rPr>
          <w:rFonts w:ascii="Times New Roman" w:hAnsi="Times New Roman" w:cs="Times New Roman"/>
          <w:sz w:val="26"/>
          <w:szCs w:val="26"/>
        </w:rPr>
        <w:t xml:space="preserve">В случае </w:t>
      </w:r>
      <w:proofErr w:type="spellStart"/>
      <w:r w:rsidRPr="007B54DA">
        <w:rPr>
          <w:rFonts w:ascii="Times New Roman" w:hAnsi="Times New Roman" w:cs="Times New Roman"/>
          <w:sz w:val="26"/>
          <w:szCs w:val="26"/>
        </w:rPr>
        <w:t>неустранения</w:t>
      </w:r>
      <w:proofErr w:type="spellEnd"/>
      <w:r w:rsidRPr="007B54DA">
        <w:rPr>
          <w:rFonts w:ascii="Times New Roman" w:hAnsi="Times New Roman" w:cs="Times New Roman"/>
          <w:sz w:val="26"/>
          <w:szCs w:val="26"/>
        </w:rPr>
        <w:t xml:space="preserve"> получателем субсидии нарушений условий и порядка предоставления субсидий, указанных в уведомлении, субсидия подлежит возврату в бюджет муниципального округа «Ухта».</w:t>
      </w:r>
    </w:p>
    <w:p w:rsidR="0058343E" w:rsidRPr="007B54DA" w:rsidRDefault="0058343E" w:rsidP="007B54DA">
      <w:pPr>
        <w:pStyle w:val="ConsPlusNormal"/>
        <w:ind w:firstLine="709"/>
        <w:jc w:val="both"/>
        <w:rPr>
          <w:rFonts w:ascii="Times New Roman" w:hAnsi="Times New Roman" w:cs="Times New Roman"/>
          <w:sz w:val="26"/>
          <w:szCs w:val="26"/>
        </w:rPr>
      </w:pPr>
      <w:r w:rsidRPr="007B54DA">
        <w:rPr>
          <w:rFonts w:ascii="Times New Roman" w:hAnsi="Times New Roman" w:cs="Times New Roman"/>
          <w:sz w:val="26"/>
          <w:szCs w:val="26"/>
        </w:rPr>
        <w:t>3. Возврат субсидии в бюджет муниципального округа «Ухта» осуществляется в течение месяца с момента извещения о возврате субсидии администрацией муниципального округа «Ухта» получателя субсидии, либо влечет за собой применение мер ответственности в соответствии с законодательством Российской Федерации.</w:t>
      </w:r>
    </w:p>
    <w:p w:rsidR="0058343E" w:rsidRPr="007B54DA" w:rsidRDefault="0058343E" w:rsidP="0058343E">
      <w:pPr>
        <w:pStyle w:val="ConsPlusNormal"/>
        <w:spacing w:before="220"/>
        <w:ind w:firstLine="540"/>
        <w:jc w:val="both"/>
        <w:rPr>
          <w:rFonts w:ascii="Times New Roman" w:hAnsi="Times New Roman" w:cs="Times New Roman"/>
          <w:sz w:val="26"/>
          <w:szCs w:val="26"/>
        </w:rPr>
      </w:pPr>
    </w:p>
    <w:p w:rsidR="0058343E" w:rsidRPr="007B54DA" w:rsidRDefault="0058343E" w:rsidP="0058343E">
      <w:pPr>
        <w:pStyle w:val="ConsPlusNormal"/>
        <w:spacing w:before="220"/>
        <w:ind w:firstLine="540"/>
        <w:jc w:val="both"/>
        <w:rPr>
          <w:rFonts w:ascii="Times New Roman" w:hAnsi="Times New Roman" w:cs="Times New Roman"/>
          <w:sz w:val="26"/>
          <w:szCs w:val="26"/>
        </w:rPr>
      </w:pPr>
    </w:p>
    <w:p w:rsidR="0058343E" w:rsidRPr="007B54DA" w:rsidRDefault="0058343E" w:rsidP="0058343E">
      <w:pPr>
        <w:pStyle w:val="ConsPlusNormal"/>
        <w:spacing w:before="220"/>
        <w:ind w:firstLine="540"/>
        <w:jc w:val="both"/>
        <w:rPr>
          <w:rFonts w:ascii="Times New Roman" w:hAnsi="Times New Roman" w:cs="Times New Roman"/>
          <w:sz w:val="26"/>
          <w:szCs w:val="26"/>
        </w:rPr>
      </w:pPr>
    </w:p>
    <w:p w:rsidR="0058343E" w:rsidRPr="007B54DA" w:rsidRDefault="0058343E" w:rsidP="0058343E">
      <w:pPr>
        <w:pStyle w:val="ConsPlusNormal"/>
        <w:spacing w:before="220"/>
        <w:ind w:firstLine="540"/>
        <w:jc w:val="both"/>
        <w:rPr>
          <w:rFonts w:ascii="Times New Roman" w:hAnsi="Times New Roman" w:cs="Times New Roman"/>
          <w:sz w:val="26"/>
          <w:szCs w:val="26"/>
        </w:rPr>
      </w:pPr>
    </w:p>
    <w:p w:rsidR="0058343E" w:rsidRPr="007B54DA" w:rsidRDefault="0058343E" w:rsidP="0058343E">
      <w:pPr>
        <w:pStyle w:val="ConsPlusNormal"/>
        <w:spacing w:before="220"/>
        <w:ind w:firstLine="540"/>
        <w:jc w:val="both"/>
        <w:rPr>
          <w:rFonts w:ascii="Times New Roman" w:hAnsi="Times New Roman" w:cs="Times New Roman"/>
          <w:sz w:val="26"/>
          <w:szCs w:val="26"/>
        </w:rPr>
      </w:pPr>
    </w:p>
    <w:p w:rsidR="0058343E" w:rsidRPr="007B54DA" w:rsidRDefault="0058343E" w:rsidP="0058343E">
      <w:pPr>
        <w:pStyle w:val="ConsPlusNormal"/>
        <w:spacing w:before="220"/>
        <w:ind w:firstLine="540"/>
        <w:jc w:val="both"/>
        <w:rPr>
          <w:rFonts w:ascii="Times New Roman" w:hAnsi="Times New Roman" w:cs="Times New Roman"/>
          <w:sz w:val="26"/>
          <w:szCs w:val="26"/>
        </w:rPr>
      </w:pPr>
    </w:p>
    <w:p w:rsidR="0058343E" w:rsidRPr="007B54DA" w:rsidRDefault="0058343E" w:rsidP="0058343E">
      <w:pPr>
        <w:pStyle w:val="ConsPlusNormal"/>
        <w:spacing w:before="220"/>
        <w:ind w:firstLine="540"/>
        <w:jc w:val="both"/>
        <w:rPr>
          <w:rFonts w:ascii="Times New Roman" w:hAnsi="Times New Roman" w:cs="Times New Roman"/>
          <w:sz w:val="26"/>
          <w:szCs w:val="26"/>
        </w:rPr>
      </w:pPr>
    </w:p>
    <w:p w:rsidR="0058343E" w:rsidRPr="007B54DA" w:rsidRDefault="0058343E" w:rsidP="0058343E">
      <w:pPr>
        <w:pStyle w:val="ConsPlusNormal"/>
        <w:spacing w:before="220"/>
        <w:ind w:firstLine="540"/>
        <w:jc w:val="both"/>
        <w:rPr>
          <w:rFonts w:ascii="Times New Roman" w:hAnsi="Times New Roman" w:cs="Times New Roman"/>
          <w:sz w:val="26"/>
          <w:szCs w:val="26"/>
        </w:rPr>
      </w:pPr>
    </w:p>
    <w:p w:rsidR="0058343E" w:rsidRPr="007B54DA" w:rsidRDefault="0058343E" w:rsidP="0058343E">
      <w:pPr>
        <w:pStyle w:val="ConsPlusNormal"/>
        <w:spacing w:before="220"/>
        <w:ind w:firstLine="540"/>
        <w:jc w:val="both"/>
        <w:rPr>
          <w:rFonts w:ascii="Times New Roman" w:hAnsi="Times New Roman" w:cs="Times New Roman"/>
          <w:sz w:val="26"/>
          <w:szCs w:val="26"/>
        </w:rPr>
      </w:pPr>
    </w:p>
    <w:p w:rsidR="0058343E" w:rsidRPr="007B54DA" w:rsidRDefault="0058343E" w:rsidP="0058343E">
      <w:pPr>
        <w:pStyle w:val="ConsPlusNormal"/>
        <w:spacing w:before="220"/>
        <w:ind w:firstLine="540"/>
        <w:jc w:val="both"/>
        <w:rPr>
          <w:rFonts w:ascii="Times New Roman" w:hAnsi="Times New Roman" w:cs="Times New Roman"/>
          <w:sz w:val="26"/>
          <w:szCs w:val="26"/>
        </w:rPr>
      </w:pPr>
    </w:p>
    <w:p w:rsidR="0058343E" w:rsidRPr="007B54DA" w:rsidRDefault="0058343E" w:rsidP="0058343E">
      <w:pPr>
        <w:pStyle w:val="ConsPlusNormal"/>
        <w:spacing w:before="220"/>
        <w:ind w:firstLine="540"/>
        <w:jc w:val="both"/>
        <w:rPr>
          <w:rFonts w:ascii="Times New Roman" w:hAnsi="Times New Roman" w:cs="Times New Roman"/>
          <w:sz w:val="26"/>
          <w:szCs w:val="26"/>
        </w:rPr>
      </w:pPr>
    </w:p>
    <w:p w:rsidR="0058343E" w:rsidRPr="007B54DA" w:rsidRDefault="0058343E" w:rsidP="0058343E">
      <w:pPr>
        <w:pStyle w:val="ConsPlusNormal"/>
        <w:spacing w:before="220"/>
        <w:ind w:firstLine="540"/>
        <w:jc w:val="both"/>
        <w:rPr>
          <w:rFonts w:ascii="Times New Roman" w:hAnsi="Times New Roman" w:cs="Times New Roman"/>
          <w:sz w:val="26"/>
          <w:szCs w:val="26"/>
        </w:rPr>
      </w:pPr>
    </w:p>
    <w:p w:rsidR="0058343E" w:rsidRPr="007B54DA" w:rsidRDefault="0058343E" w:rsidP="0058343E">
      <w:pPr>
        <w:pStyle w:val="ConsPlusNormal"/>
        <w:spacing w:before="220"/>
        <w:ind w:firstLine="540"/>
        <w:jc w:val="both"/>
        <w:rPr>
          <w:rFonts w:ascii="Times New Roman" w:hAnsi="Times New Roman" w:cs="Times New Roman"/>
          <w:sz w:val="26"/>
          <w:szCs w:val="26"/>
        </w:rPr>
      </w:pPr>
    </w:p>
    <w:p w:rsidR="0058343E" w:rsidRPr="007B54DA" w:rsidRDefault="0058343E" w:rsidP="0058343E">
      <w:pPr>
        <w:pStyle w:val="ConsPlusNormal"/>
        <w:spacing w:before="220"/>
        <w:ind w:firstLine="540"/>
        <w:jc w:val="both"/>
        <w:rPr>
          <w:rFonts w:ascii="Times New Roman" w:hAnsi="Times New Roman" w:cs="Times New Roman"/>
          <w:sz w:val="26"/>
          <w:szCs w:val="26"/>
        </w:rPr>
      </w:pPr>
    </w:p>
    <w:p w:rsidR="0058343E" w:rsidRPr="007B54DA" w:rsidRDefault="0058343E" w:rsidP="0058343E">
      <w:pPr>
        <w:pStyle w:val="ConsPlusNormal"/>
        <w:spacing w:before="220"/>
        <w:ind w:firstLine="540"/>
        <w:jc w:val="both"/>
        <w:rPr>
          <w:rFonts w:ascii="Times New Roman" w:hAnsi="Times New Roman" w:cs="Times New Roman"/>
          <w:sz w:val="26"/>
          <w:szCs w:val="26"/>
        </w:rPr>
      </w:pPr>
    </w:p>
    <w:p w:rsidR="0058343E" w:rsidRDefault="0058343E" w:rsidP="0058343E">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lastRenderedPageBreak/>
        <w:t>Приложение № 1</w:t>
      </w:r>
    </w:p>
    <w:p w:rsidR="0058343E" w:rsidRDefault="0058343E" w:rsidP="0058343E">
      <w:pPr>
        <w:pStyle w:val="ConsPlusNormal"/>
        <w:jc w:val="right"/>
        <w:rPr>
          <w:rFonts w:ascii="Times New Roman" w:hAnsi="Times New Roman" w:cs="Times New Roman"/>
          <w:sz w:val="24"/>
          <w:szCs w:val="24"/>
        </w:rPr>
      </w:pPr>
      <w:r>
        <w:rPr>
          <w:rFonts w:ascii="Times New Roman" w:hAnsi="Times New Roman" w:cs="Times New Roman"/>
          <w:sz w:val="24"/>
          <w:szCs w:val="24"/>
        </w:rPr>
        <w:t>к Порядку предоставления субсидий</w:t>
      </w:r>
    </w:p>
    <w:p w:rsidR="0058343E" w:rsidRDefault="0058343E" w:rsidP="0058343E">
      <w:pPr>
        <w:pStyle w:val="ConsPlusNormal"/>
        <w:jc w:val="right"/>
        <w:rPr>
          <w:rFonts w:ascii="Times New Roman" w:hAnsi="Times New Roman" w:cs="Times New Roman"/>
          <w:sz w:val="24"/>
          <w:szCs w:val="24"/>
        </w:rPr>
      </w:pPr>
      <w:r>
        <w:rPr>
          <w:rFonts w:ascii="Times New Roman" w:hAnsi="Times New Roman" w:cs="Times New Roman"/>
          <w:sz w:val="24"/>
          <w:szCs w:val="24"/>
        </w:rPr>
        <w:t>социально ориентированным</w:t>
      </w:r>
    </w:p>
    <w:p w:rsidR="0058343E" w:rsidRDefault="0058343E" w:rsidP="0058343E">
      <w:pPr>
        <w:pStyle w:val="ConsPlusNormal"/>
        <w:jc w:val="right"/>
        <w:rPr>
          <w:rFonts w:ascii="Times New Roman" w:hAnsi="Times New Roman" w:cs="Times New Roman"/>
          <w:sz w:val="24"/>
          <w:szCs w:val="24"/>
        </w:rPr>
      </w:pPr>
      <w:r>
        <w:rPr>
          <w:rFonts w:ascii="Times New Roman" w:hAnsi="Times New Roman" w:cs="Times New Roman"/>
          <w:sz w:val="24"/>
          <w:szCs w:val="24"/>
        </w:rPr>
        <w:t>некоммерческим организациям,</w:t>
      </w:r>
    </w:p>
    <w:p w:rsidR="0058343E" w:rsidRDefault="0058343E" w:rsidP="0058343E">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за исключением </w:t>
      </w:r>
      <w:proofErr w:type="gramStart"/>
      <w:r>
        <w:rPr>
          <w:rFonts w:ascii="Times New Roman" w:hAnsi="Times New Roman" w:cs="Times New Roman"/>
          <w:sz w:val="24"/>
          <w:szCs w:val="24"/>
        </w:rPr>
        <w:t>бюджетных</w:t>
      </w:r>
      <w:proofErr w:type="gramEnd"/>
    </w:p>
    <w:p w:rsidR="0058343E" w:rsidRDefault="0058343E" w:rsidP="0058343E">
      <w:pPr>
        <w:pStyle w:val="ConsPlusNormal"/>
        <w:jc w:val="right"/>
        <w:rPr>
          <w:rFonts w:ascii="Times New Roman" w:hAnsi="Times New Roman" w:cs="Times New Roman"/>
          <w:sz w:val="24"/>
          <w:szCs w:val="24"/>
        </w:rPr>
      </w:pPr>
      <w:r>
        <w:rPr>
          <w:rFonts w:ascii="Times New Roman" w:hAnsi="Times New Roman" w:cs="Times New Roman"/>
          <w:sz w:val="24"/>
          <w:szCs w:val="24"/>
        </w:rPr>
        <w:t>и автономных учреждений,</w:t>
      </w:r>
    </w:p>
    <w:p w:rsidR="0058343E" w:rsidRDefault="0058343E" w:rsidP="0058343E">
      <w:pPr>
        <w:pStyle w:val="ConsPlusNormal"/>
        <w:jc w:val="right"/>
        <w:rPr>
          <w:rFonts w:ascii="Times New Roman" w:hAnsi="Times New Roman" w:cs="Times New Roman"/>
          <w:sz w:val="24"/>
          <w:szCs w:val="24"/>
        </w:rPr>
      </w:pPr>
      <w:r>
        <w:rPr>
          <w:rFonts w:ascii="Times New Roman" w:hAnsi="Times New Roman" w:cs="Times New Roman"/>
          <w:sz w:val="24"/>
          <w:szCs w:val="24"/>
        </w:rPr>
        <w:t>из бюджета муниципального  округа «Ухта»</w:t>
      </w:r>
    </w:p>
    <w:p w:rsidR="0058343E" w:rsidRDefault="0058343E" w:rsidP="0058343E">
      <w:pPr>
        <w:pStyle w:val="ConsPlusNormal"/>
        <w:rPr>
          <w:rFonts w:ascii="Times New Roman" w:hAnsi="Times New Roman" w:cs="Times New Roman"/>
          <w:sz w:val="24"/>
          <w:szCs w:val="24"/>
        </w:rPr>
      </w:pPr>
    </w:p>
    <w:p w:rsidR="0058343E" w:rsidRDefault="0058343E" w:rsidP="0058343E">
      <w:pPr>
        <w:pStyle w:val="ConsPlusNormal"/>
        <w:shd w:val="clear" w:color="auto" w:fill="FFFFFF" w:themeFill="background1"/>
        <w:jc w:val="center"/>
        <w:rPr>
          <w:rFonts w:ascii="Times New Roman" w:hAnsi="Times New Roman" w:cs="Times New Roman"/>
          <w:sz w:val="24"/>
          <w:szCs w:val="24"/>
        </w:rPr>
      </w:pPr>
      <w:bookmarkStart w:id="7" w:name="P203"/>
      <w:bookmarkEnd w:id="7"/>
    </w:p>
    <w:p w:rsidR="0058343E" w:rsidRDefault="0058343E" w:rsidP="0058343E">
      <w:pPr>
        <w:pStyle w:val="ConsPlusNormal"/>
        <w:shd w:val="clear" w:color="auto" w:fill="FFFFFF" w:themeFill="background1"/>
        <w:jc w:val="center"/>
        <w:rPr>
          <w:rFonts w:ascii="Times New Roman" w:hAnsi="Times New Roman" w:cs="Times New Roman"/>
          <w:sz w:val="24"/>
          <w:szCs w:val="24"/>
        </w:rPr>
      </w:pPr>
    </w:p>
    <w:p w:rsidR="0058343E" w:rsidRDefault="0058343E" w:rsidP="0058343E">
      <w:pPr>
        <w:pStyle w:val="ConsPlusNormal"/>
        <w:shd w:val="clear" w:color="auto" w:fill="FFFFFF" w:themeFill="background1"/>
        <w:jc w:val="center"/>
        <w:rPr>
          <w:rFonts w:ascii="Times New Roman" w:hAnsi="Times New Roman" w:cs="Times New Roman"/>
          <w:sz w:val="24"/>
          <w:szCs w:val="24"/>
        </w:rPr>
      </w:pPr>
      <w:r>
        <w:rPr>
          <w:rFonts w:ascii="Times New Roman" w:hAnsi="Times New Roman" w:cs="Times New Roman"/>
          <w:sz w:val="24"/>
          <w:szCs w:val="24"/>
        </w:rPr>
        <w:t>ФОРМА ЗАЯВКИ НА УЧАСТИЕ В ОТБОРЕ</w:t>
      </w:r>
    </w:p>
    <w:p w:rsidR="0058343E" w:rsidRDefault="0058343E" w:rsidP="0058343E">
      <w:pPr>
        <w:pStyle w:val="ConsPlusNormal"/>
        <w:jc w:val="center"/>
        <w:rPr>
          <w:rFonts w:ascii="Times New Roman" w:hAnsi="Times New Roman" w:cs="Times New Roman"/>
          <w:sz w:val="24"/>
          <w:szCs w:val="24"/>
        </w:rPr>
      </w:pPr>
      <w:r>
        <w:rPr>
          <w:rFonts w:ascii="Times New Roman" w:hAnsi="Times New Roman" w:cs="Times New Roman"/>
          <w:sz w:val="24"/>
          <w:szCs w:val="24"/>
        </w:rPr>
        <w:t>НА ПРАВО ПОЛУЧЕНИЯ СУБСИДИИ</w:t>
      </w:r>
    </w:p>
    <w:p w:rsidR="0058343E" w:rsidRDefault="0058343E" w:rsidP="0058343E">
      <w:pPr>
        <w:pStyle w:val="ConsPlusNormal"/>
        <w:rPr>
          <w:rFonts w:ascii="Times New Roman" w:hAnsi="Times New Roman" w:cs="Times New Roman"/>
          <w:sz w:val="24"/>
          <w:szCs w:val="24"/>
        </w:rPr>
      </w:pPr>
    </w:p>
    <w:p w:rsidR="0058343E" w:rsidRDefault="0058343E" w:rsidP="0058343E">
      <w:pPr>
        <w:pStyle w:val="ConsPlusNormal"/>
        <w:jc w:val="center"/>
        <w:rPr>
          <w:rFonts w:ascii="Times New Roman" w:hAnsi="Times New Roman" w:cs="Times New Roman"/>
          <w:sz w:val="24"/>
          <w:szCs w:val="24"/>
        </w:rPr>
      </w:pPr>
      <w:r>
        <w:rPr>
          <w:rFonts w:ascii="Times New Roman" w:hAnsi="Times New Roman" w:cs="Times New Roman"/>
          <w:sz w:val="24"/>
          <w:szCs w:val="24"/>
        </w:rPr>
        <w:t>(ОФОРМЛЯЕТСЯ НА ОФИЦИАЛЬНОМ БЛАНКЕ ЮРИДИЧЕСКОГО ЛИЦА)</w:t>
      </w:r>
    </w:p>
    <w:p w:rsidR="0058343E" w:rsidRDefault="0058343E" w:rsidP="0058343E">
      <w:pPr>
        <w:pStyle w:val="ConsPlusNormal"/>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56"/>
        <w:gridCol w:w="4658"/>
      </w:tblGrid>
      <w:tr w:rsidR="0058343E" w:rsidTr="0058343E">
        <w:tc>
          <w:tcPr>
            <w:tcW w:w="4356" w:type="dxa"/>
          </w:tcPr>
          <w:p w:rsidR="0058343E" w:rsidRDefault="0058343E">
            <w:pPr>
              <w:pStyle w:val="ConsPlusNormal"/>
              <w:spacing w:line="276" w:lineRule="auto"/>
              <w:rPr>
                <w:rFonts w:ascii="Times New Roman" w:hAnsi="Times New Roman" w:cs="Times New Roman"/>
                <w:sz w:val="24"/>
                <w:szCs w:val="24"/>
                <w:lang w:eastAsia="en-US"/>
              </w:rPr>
            </w:pPr>
          </w:p>
        </w:tc>
        <w:tc>
          <w:tcPr>
            <w:tcW w:w="4658" w:type="dxa"/>
            <w:hideMark/>
          </w:tcPr>
          <w:p w:rsidR="0058343E" w:rsidRDefault="0058343E">
            <w:pPr>
              <w:pStyle w:val="ConsPlusNormal"/>
              <w:spacing w:line="276" w:lineRule="auto"/>
              <w:jc w:val="right"/>
              <w:rPr>
                <w:rFonts w:ascii="Times New Roman" w:hAnsi="Times New Roman" w:cs="Times New Roman"/>
                <w:sz w:val="24"/>
                <w:szCs w:val="24"/>
                <w:lang w:eastAsia="en-US"/>
              </w:rPr>
            </w:pPr>
            <w:r>
              <w:rPr>
                <w:rFonts w:ascii="Times New Roman" w:hAnsi="Times New Roman" w:cs="Times New Roman"/>
                <w:sz w:val="24"/>
                <w:szCs w:val="24"/>
                <w:lang w:eastAsia="en-US"/>
              </w:rPr>
              <w:t xml:space="preserve">Главе муниципального округа «Ухта» Республики Коми - руководителю администрации </w:t>
            </w:r>
          </w:p>
        </w:tc>
      </w:tr>
      <w:tr w:rsidR="0058343E" w:rsidTr="0058343E">
        <w:tc>
          <w:tcPr>
            <w:tcW w:w="9014" w:type="dxa"/>
            <w:gridSpan w:val="2"/>
          </w:tcPr>
          <w:p w:rsidR="0058343E" w:rsidRDefault="0058343E">
            <w:pPr>
              <w:pStyle w:val="ConsPlusNormal"/>
              <w:spacing w:line="276" w:lineRule="auto"/>
              <w:rPr>
                <w:rFonts w:ascii="Times New Roman" w:hAnsi="Times New Roman" w:cs="Times New Roman"/>
                <w:sz w:val="24"/>
                <w:szCs w:val="24"/>
                <w:lang w:eastAsia="en-US"/>
              </w:rPr>
            </w:pPr>
          </w:p>
        </w:tc>
      </w:tr>
      <w:tr w:rsidR="0058343E" w:rsidTr="0058343E">
        <w:tc>
          <w:tcPr>
            <w:tcW w:w="9014" w:type="dxa"/>
            <w:gridSpan w:val="2"/>
            <w:hideMark/>
          </w:tcPr>
          <w:p w:rsidR="0058343E" w:rsidRDefault="0058343E">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ЗАЯВКА</w:t>
            </w:r>
          </w:p>
        </w:tc>
      </w:tr>
      <w:tr w:rsidR="0058343E" w:rsidTr="0058343E">
        <w:tc>
          <w:tcPr>
            <w:tcW w:w="9014" w:type="dxa"/>
            <w:gridSpan w:val="2"/>
          </w:tcPr>
          <w:p w:rsidR="0058343E" w:rsidRDefault="0058343E">
            <w:pPr>
              <w:pStyle w:val="ConsPlusNormal"/>
              <w:spacing w:line="276" w:lineRule="auto"/>
              <w:rPr>
                <w:rFonts w:ascii="Times New Roman" w:hAnsi="Times New Roman" w:cs="Times New Roman"/>
                <w:sz w:val="24"/>
                <w:szCs w:val="24"/>
                <w:lang w:eastAsia="en-US"/>
              </w:rPr>
            </w:pPr>
          </w:p>
        </w:tc>
      </w:tr>
      <w:tr w:rsidR="0058343E" w:rsidTr="0058343E">
        <w:tc>
          <w:tcPr>
            <w:tcW w:w="9014" w:type="dxa"/>
            <w:gridSpan w:val="2"/>
            <w:hideMark/>
          </w:tcPr>
          <w:p w:rsidR="0058343E" w:rsidRDefault="0058343E">
            <w:pPr>
              <w:pStyle w:val="ConsPlusNormal"/>
              <w:spacing w:line="276" w:lineRule="auto"/>
              <w:ind w:firstLine="283"/>
              <w:jc w:val="both"/>
              <w:rPr>
                <w:rFonts w:ascii="Times New Roman" w:hAnsi="Times New Roman" w:cs="Times New Roman"/>
                <w:sz w:val="24"/>
                <w:szCs w:val="24"/>
                <w:lang w:eastAsia="en-US"/>
              </w:rPr>
            </w:pPr>
            <w:r>
              <w:rPr>
                <w:rFonts w:ascii="Times New Roman" w:hAnsi="Times New Roman" w:cs="Times New Roman"/>
                <w:sz w:val="24"/>
                <w:szCs w:val="24"/>
                <w:lang w:eastAsia="en-US"/>
              </w:rPr>
              <w:t>Полное наименование некоммерческой организации</w:t>
            </w:r>
          </w:p>
        </w:tc>
      </w:tr>
      <w:tr w:rsidR="0058343E" w:rsidTr="0058343E">
        <w:tc>
          <w:tcPr>
            <w:tcW w:w="9014" w:type="dxa"/>
            <w:gridSpan w:val="2"/>
            <w:tcBorders>
              <w:top w:val="nil"/>
              <w:left w:val="nil"/>
              <w:bottom w:val="single" w:sz="4" w:space="0" w:color="auto"/>
              <w:right w:val="nil"/>
            </w:tcBorders>
          </w:tcPr>
          <w:p w:rsidR="0058343E" w:rsidRDefault="0058343E">
            <w:pPr>
              <w:pStyle w:val="ConsPlusNormal"/>
              <w:spacing w:line="276" w:lineRule="auto"/>
              <w:rPr>
                <w:rFonts w:ascii="Times New Roman" w:hAnsi="Times New Roman" w:cs="Times New Roman"/>
                <w:sz w:val="24"/>
                <w:szCs w:val="24"/>
                <w:lang w:eastAsia="en-US"/>
              </w:rPr>
            </w:pPr>
          </w:p>
        </w:tc>
      </w:tr>
      <w:tr w:rsidR="0058343E" w:rsidTr="0058343E">
        <w:tc>
          <w:tcPr>
            <w:tcW w:w="9014" w:type="dxa"/>
            <w:gridSpan w:val="2"/>
            <w:tcBorders>
              <w:top w:val="single" w:sz="4" w:space="0" w:color="auto"/>
              <w:left w:val="nil"/>
              <w:bottom w:val="single" w:sz="4" w:space="0" w:color="auto"/>
              <w:right w:val="nil"/>
            </w:tcBorders>
          </w:tcPr>
          <w:p w:rsidR="0058343E" w:rsidRDefault="0058343E">
            <w:pPr>
              <w:pStyle w:val="ConsPlusNormal"/>
              <w:spacing w:line="276" w:lineRule="auto"/>
              <w:rPr>
                <w:rFonts w:ascii="Times New Roman" w:hAnsi="Times New Roman" w:cs="Times New Roman"/>
                <w:sz w:val="24"/>
                <w:szCs w:val="24"/>
                <w:lang w:eastAsia="en-US"/>
              </w:rPr>
            </w:pPr>
          </w:p>
        </w:tc>
      </w:tr>
      <w:tr w:rsidR="0058343E" w:rsidTr="0058343E">
        <w:tc>
          <w:tcPr>
            <w:tcW w:w="9014" w:type="dxa"/>
            <w:gridSpan w:val="2"/>
            <w:tcBorders>
              <w:top w:val="single" w:sz="4" w:space="0" w:color="auto"/>
              <w:left w:val="nil"/>
              <w:bottom w:val="nil"/>
              <w:right w:val="nil"/>
            </w:tcBorders>
            <w:hideMark/>
          </w:tcPr>
          <w:p w:rsidR="0058343E" w:rsidRDefault="0058343E">
            <w:pPr>
              <w:pStyle w:val="ConsPlusNormal"/>
              <w:spacing w:line="276" w:lineRule="auto"/>
              <w:ind w:firstLine="283"/>
              <w:jc w:val="both"/>
              <w:rPr>
                <w:rFonts w:ascii="Times New Roman" w:hAnsi="Times New Roman" w:cs="Times New Roman"/>
                <w:sz w:val="24"/>
                <w:szCs w:val="24"/>
                <w:lang w:eastAsia="en-US"/>
              </w:rPr>
            </w:pPr>
            <w:r>
              <w:rPr>
                <w:rFonts w:ascii="Times New Roman" w:hAnsi="Times New Roman" w:cs="Times New Roman"/>
                <w:sz w:val="24"/>
                <w:szCs w:val="24"/>
                <w:lang w:eastAsia="en-US"/>
              </w:rPr>
              <w:t>Ф.И.О. руководителя (председателя) некоммерческой организации, должность:</w:t>
            </w:r>
          </w:p>
        </w:tc>
      </w:tr>
      <w:tr w:rsidR="0058343E" w:rsidTr="0058343E">
        <w:tc>
          <w:tcPr>
            <w:tcW w:w="9014" w:type="dxa"/>
            <w:gridSpan w:val="2"/>
            <w:tcBorders>
              <w:top w:val="nil"/>
              <w:left w:val="nil"/>
              <w:bottom w:val="single" w:sz="4" w:space="0" w:color="auto"/>
              <w:right w:val="nil"/>
            </w:tcBorders>
          </w:tcPr>
          <w:p w:rsidR="0058343E" w:rsidRDefault="0058343E">
            <w:pPr>
              <w:pStyle w:val="ConsPlusNormal"/>
              <w:spacing w:line="276" w:lineRule="auto"/>
              <w:rPr>
                <w:rFonts w:ascii="Times New Roman" w:hAnsi="Times New Roman" w:cs="Times New Roman"/>
                <w:sz w:val="24"/>
                <w:szCs w:val="24"/>
                <w:lang w:eastAsia="en-US"/>
              </w:rPr>
            </w:pPr>
          </w:p>
        </w:tc>
      </w:tr>
      <w:tr w:rsidR="0058343E" w:rsidTr="0058343E">
        <w:tc>
          <w:tcPr>
            <w:tcW w:w="9014" w:type="dxa"/>
            <w:gridSpan w:val="2"/>
            <w:tcBorders>
              <w:top w:val="single" w:sz="4" w:space="0" w:color="auto"/>
              <w:left w:val="nil"/>
              <w:bottom w:val="single" w:sz="4" w:space="0" w:color="auto"/>
              <w:right w:val="nil"/>
            </w:tcBorders>
          </w:tcPr>
          <w:p w:rsidR="0058343E" w:rsidRDefault="0058343E">
            <w:pPr>
              <w:pStyle w:val="ConsPlusNormal"/>
              <w:spacing w:line="276" w:lineRule="auto"/>
              <w:rPr>
                <w:rFonts w:ascii="Times New Roman" w:hAnsi="Times New Roman" w:cs="Times New Roman"/>
                <w:sz w:val="24"/>
                <w:szCs w:val="24"/>
                <w:lang w:eastAsia="en-US"/>
              </w:rPr>
            </w:pPr>
          </w:p>
        </w:tc>
      </w:tr>
      <w:tr w:rsidR="0058343E" w:rsidTr="0058343E">
        <w:tc>
          <w:tcPr>
            <w:tcW w:w="9014" w:type="dxa"/>
            <w:gridSpan w:val="2"/>
            <w:tcBorders>
              <w:top w:val="single" w:sz="4" w:space="0" w:color="auto"/>
              <w:left w:val="nil"/>
              <w:bottom w:val="nil"/>
              <w:right w:val="nil"/>
            </w:tcBorders>
            <w:hideMark/>
          </w:tcPr>
          <w:p w:rsidR="0058343E" w:rsidRDefault="0058343E">
            <w:pPr>
              <w:pStyle w:val="ConsPlusNormal"/>
              <w:spacing w:line="276" w:lineRule="auto"/>
              <w:ind w:firstLine="283"/>
              <w:jc w:val="both"/>
              <w:rPr>
                <w:rFonts w:ascii="Times New Roman" w:hAnsi="Times New Roman" w:cs="Times New Roman"/>
                <w:sz w:val="24"/>
                <w:szCs w:val="24"/>
                <w:lang w:eastAsia="en-US"/>
              </w:rPr>
            </w:pPr>
            <w:r>
              <w:rPr>
                <w:rFonts w:ascii="Times New Roman" w:hAnsi="Times New Roman" w:cs="Times New Roman"/>
                <w:sz w:val="24"/>
                <w:szCs w:val="24"/>
                <w:lang w:eastAsia="en-US"/>
              </w:rPr>
              <w:t>Виды деятельности (указать не более 3-х):</w:t>
            </w:r>
          </w:p>
        </w:tc>
      </w:tr>
      <w:tr w:rsidR="0058343E" w:rsidTr="0058343E">
        <w:tc>
          <w:tcPr>
            <w:tcW w:w="9014" w:type="dxa"/>
            <w:gridSpan w:val="2"/>
            <w:tcBorders>
              <w:top w:val="nil"/>
              <w:left w:val="nil"/>
              <w:bottom w:val="single" w:sz="4" w:space="0" w:color="auto"/>
              <w:right w:val="nil"/>
            </w:tcBorders>
          </w:tcPr>
          <w:p w:rsidR="0058343E" w:rsidRDefault="0058343E">
            <w:pPr>
              <w:pStyle w:val="ConsPlusNormal"/>
              <w:spacing w:line="276" w:lineRule="auto"/>
              <w:rPr>
                <w:rFonts w:ascii="Times New Roman" w:hAnsi="Times New Roman" w:cs="Times New Roman"/>
                <w:sz w:val="24"/>
                <w:szCs w:val="24"/>
                <w:lang w:eastAsia="en-US"/>
              </w:rPr>
            </w:pPr>
          </w:p>
        </w:tc>
      </w:tr>
      <w:tr w:rsidR="0058343E" w:rsidTr="0058343E">
        <w:tc>
          <w:tcPr>
            <w:tcW w:w="9014" w:type="dxa"/>
            <w:gridSpan w:val="2"/>
            <w:tcBorders>
              <w:top w:val="single" w:sz="4" w:space="0" w:color="auto"/>
              <w:left w:val="nil"/>
              <w:bottom w:val="single" w:sz="4" w:space="0" w:color="auto"/>
              <w:right w:val="nil"/>
            </w:tcBorders>
          </w:tcPr>
          <w:p w:rsidR="0058343E" w:rsidRDefault="0058343E">
            <w:pPr>
              <w:pStyle w:val="ConsPlusNormal"/>
              <w:spacing w:line="276" w:lineRule="auto"/>
              <w:rPr>
                <w:rFonts w:ascii="Times New Roman" w:hAnsi="Times New Roman" w:cs="Times New Roman"/>
                <w:sz w:val="24"/>
                <w:szCs w:val="24"/>
                <w:lang w:eastAsia="en-US"/>
              </w:rPr>
            </w:pPr>
          </w:p>
        </w:tc>
      </w:tr>
      <w:tr w:rsidR="0058343E" w:rsidTr="0058343E">
        <w:tc>
          <w:tcPr>
            <w:tcW w:w="9014" w:type="dxa"/>
            <w:gridSpan w:val="2"/>
            <w:tcBorders>
              <w:top w:val="single" w:sz="4" w:space="0" w:color="auto"/>
              <w:left w:val="nil"/>
              <w:bottom w:val="nil"/>
              <w:right w:val="nil"/>
            </w:tcBorders>
            <w:hideMark/>
          </w:tcPr>
          <w:p w:rsidR="0058343E" w:rsidRDefault="0058343E">
            <w:pPr>
              <w:pStyle w:val="ConsPlusNormal"/>
              <w:spacing w:line="276" w:lineRule="auto"/>
              <w:ind w:firstLine="283"/>
              <w:jc w:val="both"/>
              <w:rPr>
                <w:rFonts w:ascii="Times New Roman" w:hAnsi="Times New Roman" w:cs="Times New Roman"/>
                <w:sz w:val="24"/>
                <w:szCs w:val="24"/>
                <w:lang w:eastAsia="en-US"/>
              </w:rPr>
            </w:pPr>
            <w:r>
              <w:rPr>
                <w:rFonts w:ascii="Times New Roman" w:hAnsi="Times New Roman" w:cs="Times New Roman"/>
                <w:sz w:val="24"/>
                <w:szCs w:val="24"/>
                <w:lang w:eastAsia="en-US"/>
              </w:rPr>
              <w:t>Название проекта, дата утверждения:</w:t>
            </w:r>
          </w:p>
        </w:tc>
      </w:tr>
      <w:tr w:rsidR="0058343E" w:rsidTr="0058343E">
        <w:tc>
          <w:tcPr>
            <w:tcW w:w="9014" w:type="dxa"/>
            <w:gridSpan w:val="2"/>
            <w:tcBorders>
              <w:top w:val="nil"/>
              <w:left w:val="nil"/>
              <w:bottom w:val="single" w:sz="4" w:space="0" w:color="auto"/>
              <w:right w:val="nil"/>
            </w:tcBorders>
          </w:tcPr>
          <w:p w:rsidR="0058343E" w:rsidRDefault="0058343E">
            <w:pPr>
              <w:pStyle w:val="ConsPlusNormal"/>
              <w:spacing w:line="276" w:lineRule="auto"/>
              <w:rPr>
                <w:rFonts w:ascii="Times New Roman" w:hAnsi="Times New Roman" w:cs="Times New Roman"/>
                <w:sz w:val="24"/>
                <w:szCs w:val="24"/>
                <w:lang w:eastAsia="en-US"/>
              </w:rPr>
            </w:pPr>
          </w:p>
        </w:tc>
      </w:tr>
      <w:tr w:rsidR="0058343E" w:rsidTr="0058343E">
        <w:tc>
          <w:tcPr>
            <w:tcW w:w="9014" w:type="dxa"/>
            <w:gridSpan w:val="2"/>
            <w:tcBorders>
              <w:top w:val="single" w:sz="4" w:space="0" w:color="auto"/>
              <w:left w:val="nil"/>
              <w:bottom w:val="single" w:sz="4" w:space="0" w:color="auto"/>
              <w:right w:val="nil"/>
            </w:tcBorders>
          </w:tcPr>
          <w:p w:rsidR="0058343E" w:rsidRDefault="0058343E">
            <w:pPr>
              <w:pStyle w:val="ConsPlusNormal"/>
              <w:spacing w:line="276" w:lineRule="auto"/>
              <w:rPr>
                <w:rFonts w:ascii="Times New Roman" w:hAnsi="Times New Roman" w:cs="Times New Roman"/>
                <w:sz w:val="24"/>
                <w:szCs w:val="24"/>
                <w:lang w:eastAsia="en-US"/>
              </w:rPr>
            </w:pPr>
          </w:p>
        </w:tc>
      </w:tr>
      <w:tr w:rsidR="0058343E" w:rsidTr="0058343E">
        <w:tc>
          <w:tcPr>
            <w:tcW w:w="9014" w:type="dxa"/>
            <w:gridSpan w:val="2"/>
            <w:tcBorders>
              <w:top w:val="single" w:sz="4" w:space="0" w:color="auto"/>
              <w:left w:val="nil"/>
              <w:bottom w:val="nil"/>
              <w:right w:val="nil"/>
            </w:tcBorders>
            <w:hideMark/>
          </w:tcPr>
          <w:p w:rsidR="0058343E" w:rsidRDefault="0058343E">
            <w:pPr>
              <w:pStyle w:val="ConsPlusNormal"/>
              <w:spacing w:line="276" w:lineRule="auto"/>
              <w:ind w:firstLine="283"/>
              <w:jc w:val="both"/>
              <w:rPr>
                <w:rFonts w:ascii="Times New Roman" w:hAnsi="Times New Roman" w:cs="Times New Roman"/>
                <w:sz w:val="24"/>
                <w:szCs w:val="24"/>
                <w:lang w:eastAsia="en-US"/>
              </w:rPr>
            </w:pPr>
            <w:r>
              <w:rPr>
                <w:rFonts w:ascii="Times New Roman" w:hAnsi="Times New Roman" w:cs="Times New Roman"/>
                <w:sz w:val="24"/>
                <w:szCs w:val="24"/>
                <w:lang w:eastAsia="en-US"/>
              </w:rPr>
              <w:t>Адрес (с почтовым индексом):</w:t>
            </w:r>
          </w:p>
          <w:p w:rsidR="0058343E" w:rsidRDefault="0058343E">
            <w:pPr>
              <w:pStyle w:val="ConsPlusNormal"/>
              <w:spacing w:line="276" w:lineRule="auto"/>
              <w:ind w:firstLine="283"/>
              <w:jc w:val="both"/>
              <w:rPr>
                <w:rFonts w:ascii="Times New Roman" w:hAnsi="Times New Roman" w:cs="Times New Roman"/>
                <w:sz w:val="24"/>
                <w:szCs w:val="24"/>
                <w:lang w:eastAsia="en-US"/>
              </w:rPr>
            </w:pPr>
            <w:r>
              <w:rPr>
                <w:rFonts w:ascii="Times New Roman" w:hAnsi="Times New Roman" w:cs="Times New Roman"/>
                <w:sz w:val="24"/>
                <w:szCs w:val="24"/>
                <w:lang w:eastAsia="en-US"/>
              </w:rPr>
              <w:t>- юридический:</w:t>
            </w:r>
          </w:p>
        </w:tc>
      </w:tr>
      <w:tr w:rsidR="0058343E" w:rsidTr="0058343E">
        <w:tc>
          <w:tcPr>
            <w:tcW w:w="9014" w:type="dxa"/>
            <w:gridSpan w:val="2"/>
            <w:tcBorders>
              <w:top w:val="nil"/>
              <w:left w:val="nil"/>
              <w:bottom w:val="single" w:sz="4" w:space="0" w:color="auto"/>
              <w:right w:val="nil"/>
            </w:tcBorders>
          </w:tcPr>
          <w:p w:rsidR="0058343E" w:rsidRDefault="0058343E">
            <w:pPr>
              <w:pStyle w:val="ConsPlusNormal"/>
              <w:spacing w:line="276" w:lineRule="auto"/>
              <w:rPr>
                <w:rFonts w:ascii="Times New Roman" w:hAnsi="Times New Roman" w:cs="Times New Roman"/>
                <w:sz w:val="24"/>
                <w:szCs w:val="24"/>
                <w:lang w:eastAsia="en-US"/>
              </w:rPr>
            </w:pPr>
          </w:p>
        </w:tc>
      </w:tr>
      <w:tr w:rsidR="0058343E" w:rsidTr="0058343E">
        <w:tc>
          <w:tcPr>
            <w:tcW w:w="9014" w:type="dxa"/>
            <w:gridSpan w:val="2"/>
            <w:tcBorders>
              <w:top w:val="single" w:sz="4" w:space="0" w:color="auto"/>
              <w:left w:val="nil"/>
              <w:bottom w:val="nil"/>
              <w:right w:val="nil"/>
            </w:tcBorders>
            <w:hideMark/>
          </w:tcPr>
          <w:p w:rsidR="0058343E" w:rsidRDefault="0058343E">
            <w:pPr>
              <w:pStyle w:val="ConsPlusNormal"/>
              <w:spacing w:line="276" w:lineRule="auto"/>
              <w:ind w:firstLine="283"/>
              <w:jc w:val="both"/>
              <w:rPr>
                <w:rFonts w:ascii="Times New Roman" w:hAnsi="Times New Roman" w:cs="Times New Roman"/>
                <w:sz w:val="24"/>
                <w:szCs w:val="24"/>
                <w:lang w:eastAsia="en-US"/>
              </w:rPr>
            </w:pPr>
            <w:r>
              <w:rPr>
                <w:rFonts w:ascii="Times New Roman" w:hAnsi="Times New Roman" w:cs="Times New Roman"/>
                <w:sz w:val="24"/>
                <w:szCs w:val="24"/>
                <w:lang w:eastAsia="en-US"/>
              </w:rPr>
              <w:t>- фактический:</w:t>
            </w:r>
          </w:p>
        </w:tc>
      </w:tr>
      <w:tr w:rsidR="0058343E" w:rsidTr="0058343E">
        <w:tc>
          <w:tcPr>
            <w:tcW w:w="9014" w:type="dxa"/>
            <w:gridSpan w:val="2"/>
            <w:tcBorders>
              <w:top w:val="nil"/>
              <w:left w:val="nil"/>
              <w:bottom w:val="single" w:sz="4" w:space="0" w:color="auto"/>
              <w:right w:val="nil"/>
            </w:tcBorders>
          </w:tcPr>
          <w:p w:rsidR="0058343E" w:rsidRDefault="0058343E">
            <w:pPr>
              <w:pStyle w:val="ConsPlusNormal"/>
              <w:spacing w:line="276" w:lineRule="auto"/>
              <w:rPr>
                <w:rFonts w:ascii="Times New Roman" w:hAnsi="Times New Roman" w:cs="Times New Roman"/>
                <w:sz w:val="24"/>
                <w:szCs w:val="24"/>
                <w:lang w:eastAsia="en-US"/>
              </w:rPr>
            </w:pPr>
          </w:p>
        </w:tc>
      </w:tr>
      <w:tr w:rsidR="0058343E" w:rsidTr="0058343E">
        <w:tc>
          <w:tcPr>
            <w:tcW w:w="9014" w:type="dxa"/>
            <w:gridSpan w:val="2"/>
            <w:tcBorders>
              <w:top w:val="single" w:sz="4" w:space="0" w:color="auto"/>
              <w:left w:val="nil"/>
              <w:bottom w:val="nil"/>
              <w:right w:val="nil"/>
            </w:tcBorders>
            <w:hideMark/>
          </w:tcPr>
          <w:p w:rsidR="0058343E" w:rsidRDefault="0058343E">
            <w:pPr>
              <w:pStyle w:val="ConsPlusNormal"/>
              <w:spacing w:line="276" w:lineRule="auto"/>
              <w:ind w:firstLine="283"/>
              <w:jc w:val="both"/>
              <w:rPr>
                <w:rFonts w:ascii="Times New Roman" w:hAnsi="Times New Roman" w:cs="Times New Roman"/>
                <w:sz w:val="24"/>
                <w:szCs w:val="24"/>
                <w:lang w:eastAsia="en-US"/>
              </w:rPr>
            </w:pPr>
            <w:r>
              <w:rPr>
                <w:rFonts w:ascii="Times New Roman" w:hAnsi="Times New Roman" w:cs="Times New Roman"/>
                <w:sz w:val="24"/>
                <w:szCs w:val="24"/>
                <w:lang w:eastAsia="en-US"/>
              </w:rPr>
              <w:t>Телефон: _________________________ факс: ______________________________</w:t>
            </w:r>
          </w:p>
          <w:p w:rsidR="0058343E" w:rsidRDefault="0058343E">
            <w:pPr>
              <w:pStyle w:val="ConsPlusNormal"/>
              <w:spacing w:line="276" w:lineRule="auto"/>
              <w:ind w:firstLine="283"/>
              <w:jc w:val="both"/>
              <w:rPr>
                <w:rFonts w:ascii="Times New Roman" w:hAnsi="Times New Roman" w:cs="Times New Roman"/>
                <w:sz w:val="24"/>
                <w:szCs w:val="24"/>
                <w:lang w:eastAsia="en-US"/>
              </w:rPr>
            </w:pPr>
            <w:r>
              <w:rPr>
                <w:rFonts w:ascii="Times New Roman" w:hAnsi="Times New Roman" w:cs="Times New Roman"/>
                <w:sz w:val="24"/>
                <w:szCs w:val="24"/>
                <w:lang w:eastAsia="en-US"/>
              </w:rPr>
              <w:t>Электронный адрес: ____________________________________________________</w:t>
            </w:r>
          </w:p>
          <w:p w:rsidR="0058343E" w:rsidRDefault="0058343E">
            <w:pPr>
              <w:pStyle w:val="ConsPlusNormal"/>
              <w:spacing w:line="276" w:lineRule="auto"/>
              <w:ind w:firstLine="283"/>
              <w:jc w:val="both"/>
              <w:rPr>
                <w:rFonts w:ascii="Times New Roman" w:hAnsi="Times New Roman" w:cs="Times New Roman"/>
                <w:sz w:val="24"/>
                <w:szCs w:val="24"/>
                <w:lang w:eastAsia="en-US"/>
              </w:rPr>
            </w:pPr>
            <w:r>
              <w:rPr>
                <w:rFonts w:ascii="Times New Roman" w:hAnsi="Times New Roman" w:cs="Times New Roman"/>
                <w:sz w:val="24"/>
                <w:szCs w:val="24"/>
                <w:lang w:eastAsia="en-US"/>
              </w:rPr>
              <w:t>Контактное лицо (Ф.И.О., адрес, телефон): _________________________________</w:t>
            </w:r>
          </w:p>
        </w:tc>
      </w:tr>
      <w:tr w:rsidR="0058343E" w:rsidTr="0058343E">
        <w:tc>
          <w:tcPr>
            <w:tcW w:w="9014" w:type="dxa"/>
            <w:gridSpan w:val="2"/>
            <w:tcBorders>
              <w:top w:val="nil"/>
              <w:left w:val="nil"/>
              <w:bottom w:val="single" w:sz="4" w:space="0" w:color="auto"/>
              <w:right w:val="nil"/>
            </w:tcBorders>
          </w:tcPr>
          <w:p w:rsidR="0058343E" w:rsidRDefault="0058343E">
            <w:pPr>
              <w:pStyle w:val="ConsPlusNormal"/>
              <w:spacing w:line="276" w:lineRule="auto"/>
              <w:rPr>
                <w:rFonts w:ascii="Times New Roman" w:hAnsi="Times New Roman" w:cs="Times New Roman"/>
                <w:sz w:val="24"/>
                <w:szCs w:val="24"/>
                <w:lang w:eastAsia="en-US"/>
              </w:rPr>
            </w:pPr>
          </w:p>
        </w:tc>
      </w:tr>
      <w:tr w:rsidR="0058343E" w:rsidTr="0058343E">
        <w:tc>
          <w:tcPr>
            <w:tcW w:w="9014" w:type="dxa"/>
            <w:gridSpan w:val="2"/>
            <w:tcBorders>
              <w:top w:val="single" w:sz="4" w:space="0" w:color="auto"/>
              <w:left w:val="nil"/>
              <w:bottom w:val="single" w:sz="4" w:space="0" w:color="auto"/>
              <w:right w:val="nil"/>
            </w:tcBorders>
          </w:tcPr>
          <w:p w:rsidR="0058343E" w:rsidRDefault="0058343E">
            <w:pPr>
              <w:pStyle w:val="ConsPlusNormal"/>
              <w:spacing w:line="276" w:lineRule="auto"/>
              <w:rPr>
                <w:rFonts w:ascii="Times New Roman" w:hAnsi="Times New Roman" w:cs="Times New Roman"/>
                <w:sz w:val="24"/>
                <w:szCs w:val="24"/>
                <w:lang w:eastAsia="en-US"/>
              </w:rPr>
            </w:pPr>
          </w:p>
        </w:tc>
      </w:tr>
      <w:tr w:rsidR="0058343E" w:rsidTr="0058343E">
        <w:tc>
          <w:tcPr>
            <w:tcW w:w="9014" w:type="dxa"/>
            <w:gridSpan w:val="2"/>
            <w:tcBorders>
              <w:top w:val="single" w:sz="4" w:space="0" w:color="auto"/>
              <w:left w:val="nil"/>
              <w:bottom w:val="nil"/>
              <w:right w:val="nil"/>
            </w:tcBorders>
            <w:hideMark/>
          </w:tcPr>
          <w:p w:rsidR="0058343E" w:rsidRDefault="0058343E">
            <w:pPr>
              <w:pStyle w:val="ConsPlusNormal"/>
              <w:spacing w:line="276" w:lineRule="auto"/>
              <w:ind w:firstLine="283"/>
              <w:jc w:val="both"/>
              <w:rPr>
                <w:rFonts w:ascii="Times New Roman" w:hAnsi="Times New Roman" w:cs="Times New Roman"/>
                <w:sz w:val="24"/>
                <w:szCs w:val="24"/>
                <w:lang w:eastAsia="en-US"/>
              </w:rPr>
            </w:pPr>
            <w:r>
              <w:rPr>
                <w:rFonts w:ascii="Times New Roman" w:hAnsi="Times New Roman" w:cs="Times New Roman"/>
                <w:sz w:val="24"/>
                <w:szCs w:val="24"/>
                <w:lang w:eastAsia="en-US"/>
              </w:rPr>
              <w:t>Главный бухгалтер (Ф.И.О., адрес, телефон): ________________________________</w:t>
            </w:r>
          </w:p>
        </w:tc>
      </w:tr>
      <w:tr w:rsidR="0058343E" w:rsidTr="0058343E">
        <w:tc>
          <w:tcPr>
            <w:tcW w:w="9014" w:type="dxa"/>
            <w:gridSpan w:val="2"/>
            <w:tcBorders>
              <w:top w:val="nil"/>
              <w:left w:val="nil"/>
              <w:bottom w:val="single" w:sz="4" w:space="0" w:color="auto"/>
              <w:right w:val="nil"/>
            </w:tcBorders>
          </w:tcPr>
          <w:p w:rsidR="0058343E" w:rsidRDefault="0058343E">
            <w:pPr>
              <w:pStyle w:val="ConsPlusNormal"/>
              <w:spacing w:line="276" w:lineRule="auto"/>
              <w:rPr>
                <w:rFonts w:ascii="Times New Roman" w:hAnsi="Times New Roman" w:cs="Times New Roman"/>
                <w:sz w:val="24"/>
                <w:szCs w:val="24"/>
                <w:lang w:eastAsia="en-US"/>
              </w:rPr>
            </w:pPr>
          </w:p>
        </w:tc>
      </w:tr>
      <w:tr w:rsidR="0058343E" w:rsidTr="0058343E">
        <w:tc>
          <w:tcPr>
            <w:tcW w:w="9014" w:type="dxa"/>
            <w:gridSpan w:val="2"/>
            <w:tcBorders>
              <w:top w:val="single" w:sz="4" w:space="0" w:color="auto"/>
              <w:left w:val="nil"/>
              <w:bottom w:val="single" w:sz="4" w:space="0" w:color="auto"/>
              <w:right w:val="nil"/>
            </w:tcBorders>
          </w:tcPr>
          <w:p w:rsidR="0058343E" w:rsidRDefault="0058343E">
            <w:pPr>
              <w:pStyle w:val="ConsPlusNormal"/>
              <w:spacing w:line="276" w:lineRule="auto"/>
              <w:rPr>
                <w:rFonts w:ascii="Times New Roman" w:hAnsi="Times New Roman" w:cs="Times New Roman"/>
                <w:sz w:val="24"/>
                <w:szCs w:val="24"/>
                <w:lang w:eastAsia="en-US"/>
              </w:rPr>
            </w:pPr>
          </w:p>
        </w:tc>
      </w:tr>
      <w:tr w:rsidR="0058343E" w:rsidTr="0058343E">
        <w:tc>
          <w:tcPr>
            <w:tcW w:w="9014" w:type="dxa"/>
            <w:gridSpan w:val="2"/>
            <w:tcBorders>
              <w:top w:val="single" w:sz="4" w:space="0" w:color="auto"/>
              <w:left w:val="nil"/>
              <w:bottom w:val="nil"/>
              <w:right w:val="nil"/>
            </w:tcBorders>
            <w:hideMark/>
          </w:tcPr>
          <w:p w:rsidR="0058343E" w:rsidRDefault="0058343E">
            <w:pPr>
              <w:pStyle w:val="ConsPlusNormal"/>
              <w:spacing w:line="276" w:lineRule="auto"/>
              <w:ind w:firstLine="283"/>
              <w:jc w:val="both"/>
              <w:rPr>
                <w:rFonts w:ascii="Times New Roman" w:hAnsi="Times New Roman" w:cs="Times New Roman"/>
                <w:sz w:val="24"/>
                <w:szCs w:val="24"/>
                <w:lang w:eastAsia="en-US"/>
              </w:rPr>
            </w:pPr>
            <w:r>
              <w:rPr>
                <w:rFonts w:ascii="Times New Roman" w:hAnsi="Times New Roman" w:cs="Times New Roman"/>
                <w:sz w:val="24"/>
                <w:szCs w:val="24"/>
                <w:lang w:eastAsia="en-US"/>
              </w:rPr>
              <w:t>Размер запрашиваемой субсидии, рублей: __________________________________</w:t>
            </w:r>
          </w:p>
        </w:tc>
      </w:tr>
      <w:tr w:rsidR="0058343E" w:rsidTr="0058343E">
        <w:tc>
          <w:tcPr>
            <w:tcW w:w="9014" w:type="dxa"/>
            <w:gridSpan w:val="2"/>
            <w:tcBorders>
              <w:top w:val="nil"/>
              <w:left w:val="nil"/>
              <w:bottom w:val="single" w:sz="4" w:space="0" w:color="auto"/>
              <w:right w:val="nil"/>
            </w:tcBorders>
          </w:tcPr>
          <w:p w:rsidR="0058343E" w:rsidRDefault="0058343E">
            <w:pPr>
              <w:pStyle w:val="ConsPlusNormal"/>
              <w:spacing w:line="276" w:lineRule="auto"/>
              <w:rPr>
                <w:rFonts w:ascii="Times New Roman" w:hAnsi="Times New Roman" w:cs="Times New Roman"/>
                <w:sz w:val="24"/>
                <w:szCs w:val="24"/>
                <w:lang w:eastAsia="en-US"/>
              </w:rPr>
            </w:pPr>
          </w:p>
        </w:tc>
      </w:tr>
      <w:tr w:rsidR="0058343E" w:rsidTr="0058343E">
        <w:tc>
          <w:tcPr>
            <w:tcW w:w="9014" w:type="dxa"/>
            <w:gridSpan w:val="2"/>
            <w:tcBorders>
              <w:top w:val="single" w:sz="4" w:space="0" w:color="auto"/>
              <w:left w:val="nil"/>
              <w:bottom w:val="nil"/>
              <w:right w:val="nil"/>
            </w:tcBorders>
            <w:hideMark/>
          </w:tcPr>
          <w:p w:rsidR="0058343E" w:rsidRDefault="0058343E">
            <w:pPr>
              <w:pStyle w:val="ConsPlusNormal"/>
              <w:spacing w:line="276" w:lineRule="auto"/>
              <w:ind w:firstLine="283"/>
              <w:jc w:val="both"/>
              <w:rPr>
                <w:rFonts w:ascii="Times New Roman" w:hAnsi="Times New Roman" w:cs="Times New Roman"/>
                <w:sz w:val="24"/>
                <w:szCs w:val="24"/>
                <w:lang w:eastAsia="en-US"/>
              </w:rPr>
            </w:pPr>
            <w:r>
              <w:rPr>
                <w:rFonts w:ascii="Times New Roman" w:hAnsi="Times New Roman" w:cs="Times New Roman"/>
                <w:sz w:val="24"/>
                <w:szCs w:val="24"/>
                <w:lang w:eastAsia="en-US"/>
              </w:rPr>
              <w:t>Размер собственных средств, направленных на реализацию проекта:</w:t>
            </w:r>
          </w:p>
        </w:tc>
      </w:tr>
      <w:tr w:rsidR="0058343E" w:rsidTr="0058343E">
        <w:tc>
          <w:tcPr>
            <w:tcW w:w="9014" w:type="dxa"/>
            <w:gridSpan w:val="2"/>
            <w:tcBorders>
              <w:top w:val="nil"/>
              <w:left w:val="nil"/>
              <w:bottom w:val="single" w:sz="4" w:space="0" w:color="auto"/>
              <w:right w:val="nil"/>
            </w:tcBorders>
          </w:tcPr>
          <w:p w:rsidR="0058343E" w:rsidRDefault="0058343E">
            <w:pPr>
              <w:pStyle w:val="ConsPlusNormal"/>
              <w:spacing w:line="276" w:lineRule="auto"/>
              <w:rPr>
                <w:rFonts w:ascii="Times New Roman" w:hAnsi="Times New Roman" w:cs="Times New Roman"/>
                <w:sz w:val="24"/>
                <w:szCs w:val="24"/>
                <w:lang w:eastAsia="en-US"/>
              </w:rPr>
            </w:pPr>
          </w:p>
        </w:tc>
      </w:tr>
      <w:tr w:rsidR="0058343E" w:rsidTr="0058343E">
        <w:tc>
          <w:tcPr>
            <w:tcW w:w="9014" w:type="dxa"/>
            <w:gridSpan w:val="2"/>
            <w:tcBorders>
              <w:top w:val="single" w:sz="4" w:space="0" w:color="auto"/>
              <w:left w:val="nil"/>
              <w:bottom w:val="single" w:sz="4" w:space="0" w:color="auto"/>
              <w:right w:val="nil"/>
            </w:tcBorders>
          </w:tcPr>
          <w:p w:rsidR="0058343E" w:rsidRDefault="0058343E">
            <w:pPr>
              <w:pStyle w:val="ConsPlusNormal"/>
              <w:spacing w:line="276" w:lineRule="auto"/>
              <w:rPr>
                <w:rFonts w:ascii="Times New Roman" w:hAnsi="Times New Roman" w:cs="Times New Roman"/>
                <w:sz w:val="24"/>
                <w:szCs w:val="24"/>
                <w:lang w:eastAsia="en-US"/>
              </w:rPr>
            </w:pPr>
          </w:p>
        </w:tc>
      </w:tr>
      <w:tr w:rsidR="0058343E" w:rsidTr="0058343E">
        <w:tc>
          <w:tcPr>
            <w:tcW w:w="9014" w:type="dxa"/>
            <w:gridSpan w:val="2"/>
            <w:tcBorders>
              <w:top w:val="single" w:sz="4" w:space="0" w:color="auto"/>
              <w:left w:val="nil"/>
              <w:bottom w:val="nil"/>
              <w:right w:val="nil"/>
            </w:tcBorders>
            <w:hideMark/>
          </w:tcPr>
          <w:p w:rsidR="0058343E" w:rsidRDefault="0058343E">
            <w:pPr>
              <w:pStyle w:val="ConsPlusNormal"/>
              <w:spacing w:line="276" w:lineRule="auto"/>
              <w:ind w:firstLine="283"/>
              <w:jc w:val="both"/>
              <w:rPr>
                <w:rFonts w:ascii="Times New Roman" w:hAnsi="Times New Roman" w:cs="Times New Roman"/>
                <w:sz w:val="24"/>
                <w:szCs w:val="24"/>
                <w:lang w:eastAsia="en-US"/>
              </w:rPr>
            </w:pPr>
            <w:r>
              <w:rPr>
                <w:rFonts w:ascii="Times New Roman" w:hAnsi="Times New Roman" w:cs="Times New Roman"/>
                <w:sz w:val="24"/>
                <w:szCs w:val="24"/>
                <w:lang w:eastAsia="en-US"/>
              </w:rPr>
              <w:t>Согласе</w:t>
            </w:r>
            <w:proofErr w:type="gramStart"/>
            <w:r>
              <w:rPr>
                <w:rFonts w:ascii="Times New Roman" w:hAnsi="Times New Roman" w:cs="Times New Roman"/>
                <w:sz w:val="24"/>
                <w:szCs w:val="24"/>
                <w:lang w:eastAsia="en-US"/>
              </w:rPr>
              <w:t>н(</w:t>
            </w:r>
            <w:proofErr w:type="gramEnd"/>
            <w:r>
              <w:rPr>
                <w:rFonts w:ascii="Times New Roman" w:hAnsi="Times New Roman" w:cs="Times New Roman"/>
                <w:sz w:val="24"/>
                <w:szCs w:val="24"/>
                <w:lang w:eastAsia="en-US"/>
              </w:rPr>
              <w:t>-на) на публикацию (размещение) в информационно-телекоммуникационной сети «Интернет» информации как об участнике конкурса, поданной заявке и иной информации.</w:t>
            </w:r>
          </w:p>
        </w:tc>
      </w:tr>
      <w:tr w:rsidR="0058343E" w:rsidTr="0058343E">
        <w:tc>
          <w:tcPr>
            <w:tcW w:w="9014" w:type="dxa"/>
            <w:gridSpan w:val="2"/>
          </w:tcPr>
          <w:p w:rsidR="0058343E" w:rsidRDefault="0058343E">
            <w:pPr>
              <w:pStyle w:val="ConsPlusNormal"/>
              <w:spacing w:line="276" w:lineRule="auto"/>
              <w:rPr>
                <w:rFonts w:ascii="Times New Roman" w:hAnsi="Times New Roman" w:cs="Times New Roman"/>
                <w:sz w:val="24"/>
                <w:szCs w:val="24"/>
                <w:lang w:eastAsia="en-US"/>
              </w:rPr>
            </w:pPr>
          </w:p>
        </w:tc>
      </w:tr>
      <w:tr w:rsidR="0058343E" w:rsidTr="0058343E">
        <w:tc>
          <w:tcPr>
            <w:tcW w:w="4356" w:type="dxa"/>
            <w:vMerge w:val="restart"/>
            <w:hideMark/>
          </w:tcPr>
          <w:p w:rsidR="0058343E" w:rsidRDefault="0058343E">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Руководитель (председатель) (уполномоченный представитель)</w:t>
            </w:r>
          </w:p>
        </w:tc>
        <w:tc>
          <w:tcPr>
            <w:tcW w:w="4658" w:type="dxa"/>
          </w:tcPr>
          <w:p w:rsidR="0058343E" w:rsidRDefault="0058343E">
            <w:pPr>
              <w:pStyle w:val="ConsPlusNormal"/>
              <w:spacing w:line="276" w:lineRule="auto"/>
              <w:rPr>
                <w:rFonts w:ascii="Times New Roman" w:hAnsi="Times New Roman" w:cs="Times New Roman"/>
                <w:sz w:val="24"/>
                <w:szCs w:val="24"/>
                <w:lang w:eastAsia="en-US"/>
              </w:rPr>
            </w:pPr>
          </w:p>
        </w:tc>
      </w:tr>
      <w:tr w:rsidR="0058343E" w:rsidTr="0058343E">
        <w:tc>
          <w:tcPr>
            <w:tcW w:w="9014" w:type="dxa"/>
            <w:vMerge/>
            <w:vAlign w:val="center"/>
            <w:hideMark/>
          </w:tcPr>
          <w:p w:rsidR="0058343E" w:rsidRDefault="0058343E">
            <w:pPr>
              <w:rPr>
                <w:lang w:eastAsia="en-US"/>
              </w:rPr>
            </w:pPr>
          </w:p>
        </w:tc>
        <w:tc>
          <w:tcPr>
            <w:tcW w:w="4658" w:type="dxa"/>
            <w:hideMark/>
          </w:tcPr>
          <w:p w:rsidR="0058343E" w:rsidRDefault="0058343E">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дата/подпись</w:t>
            </w:r>
          </w:p>
        </w:tc>
      </w:tr>
      <w:tr w:rsidR="0058343E" w:rsidTr="0058343E">
        <w:tc>
          <w:tcPr>
            <w:tcW w:w="9014" w:type="dxa"/>
            <w:gridSpan w:val="2"/>
          </w:tcPr>
          <w:p w:rsidR="0058343E" w:rsidRDefault="0058343E">
            <w:pPr>
              <w:pStyle w:val="ConsPlusNormal"/>
              <w:spacing w:line="276" w:lineRule="auto"/>
              <w:rPr>
                <w:rFonts w:ascii="Times New Roman" w:hAnsi="Times New Roman" w:cs="Times New Roman"/>
                <w:sz w:val="24"/>
                <w:szCs w:val="24"/>
                <w:lang w:eastAsia="en-US"/>
              </w:rPr>
            </w:pPr>
          </w:p>
        </w:tc>
      </w:tr>
      <w:tr w:rsidR="0058343E" w:rsidTr="0058343E">
        <w:tc>
          <w:tcPr>
            <w:tcW w:w="9014" w:type="dxa"/>
            <w:gridSpan w:val="2"/>
            <w:hideMark/>
          </w:tcPr>
          <w:p w:rsidR="0058343E" w:rsidRDefault="0058343E">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М.П.</w:t>
            </w:r>
          </w:p>
        </w:tc>
      </w:tr>
      <w:tr w:rsidR="0058343E" w:rsidTr="0058343E">
        <w:tc>
          <w:tcPr>
            <w:tcW w:w="9014" w:type="dxa"/>
            <w:gridSpan w:val="2"/>
          </w:tcPr>
          <w:p w:rsidR="0058343E" w:rsidRDefault="0058343E">
            <w:pPr>
              <w:pStyle w:val="ConsPlusNormal"/>
              <w:spacing w:line="276" w:lineRule="auto"/>
              <w:rPr>
                <w:rFonts w:ascii="Times New Roman" w:hAnsi="Times New Roman" w:cs="Times New Roman"/>
                <w:sz w:val="24"/>
                <w:szCs w:val="24"/>
                <w:lang w:eastAsia="en-US"/>
              </w:rPr>
            </w:pPr>
          </w:p>
        </w:tc>
      </w:tr>
      <w:tr w:rsidR="0058343E" w:rsidTr="0058343E">
        <w:tc>
          <w:tcPr>
            <w:tcW w:w="9014" w:type="dxa"/>
            <w:gridSpan w:val="2"/>
            <w:hideMark/>
          </w:tcPr>
          <w:p w:rsidR="0058343E" w:rsidRPr="00870596" w:rsidRDefault="0058343E">
            <w:pPr>
              <w:pStyle w:val="ConsPlusNormal"/>
              <w:spacing w:line="276" w:lineRule="auto"/>
              <w:ind w:firstLine="283"/>
              <w:jc w:val="both"/>
              <w:rPr>
                <w:rFonts w:ascii="Times New Roman" w:hAnsi="Times New Roman" w:cs="Times New Roman"/>
                <w:color w:val="000000" w:themeColor="text1"/>
                <w:sz w:val="24"/>
                <w:szCs w:val="24"/>
                <w:lang w:eastAsia="en-US"/>
              </w:rPr>
            </w:pPr>
            <w:r w:rsidRPr="00870596">
              <w:rPr>
                <w:rFonts w:ascii="Times New Roman" w:hAnsi="Times New Roman" w:cs="Times New Roman"/>
                <w:color w:val="000000" w:themeColor="text1"/>
                <w:sz w:val="24"/>
                <w:szCs w:val="24"/>
                <w:lang w:eastAsia="en-US"/>
              </w:rPr>
              <w:t xml:space="preserve">К заявке обязательно прикладывается перечень документов, утвержденный </w:t>
            </w:r>
            <w:hyperlink r:id="rId37" w:anchor="P91" w:history="1">
              <w:r w:rsidRPr="00870596">
                <w:rPr>
                  <w:rStyle w:val="a7"/>
                  <w:rFonts w:ascii="Times New Roman" w:hAnsi="Times New Roman" w:cs="Times New Roman"/>
                  <w:color w:val="000000" w:themeColor="text1"/>
                  <w:szCs w:val="24"/>
                  <w:u w:val="none"/>
                  <w:lang w:eastAsia="en-US"/>
                </w:rPr>
                <w:t>п.4 раздела II</w:t>
              </w:r>
            </w:hyperlink>
            <w:r w:rsidRPr="00870596">
              <w:rPr>
                <w:rFonts w:ascii="Times New Roman" w:hAnsi="Times New Roman" w:cs="Times New Roman"/>
                <w:color w:val="000000" w:themeColor="text1"/>
                <w:sz w:val="24"/>
                <w:szCs w:val="24"/>
                <w:lang w:eastAsia="en-US"/>
              </w:rPr>
              <w:t xml:space="preserve"> настоящего Порядка.</w:t>
            </w:r>
          </w:p>
        </w:tc>
      </w:tr>
    </w:tbl>
    <w:p w:rsidR="0058343E" w:rsidRDefault="0058343E" w:rsidP="0058343E">
      <w:pPr>
        <w:pStyle w:val="ConsPlusNormal"/>
        <w:rPr>
          <w:rFonts w:ascii="Times New Roman" w:hAnsi="Times New Roman" w:cs="Times New Roman"/>
          <w:sz w:val="24"/>
          <w:szCs w:val="24"/>
        </w:rPr>
      </w:pPr>
    </w:p>
    <w:p w:rsidR="0058343E" w:rsidRDefault="0058343E" w:rsidP="0058343E">
      <w:pPr>
        <w:spacing w:after="200" w:line="276" w:lineRule="auto"/>
      </w:pPr>
      <w:r>
        <w:br w:type="page"/>
      </w:r>
    </w:p>
    <w:p w:rsidR="0058343E" w:rsidRDefault="0058343E" w:rsidP="0058343E">
      <w:pPr>
        <w:pStyle w:val="ConsPlusNormal"/>
        <w:jc w:val="right"/>
        <w:outlineLvl w:val="1"/>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lastRenderedPageBreak/>
        <w:t xml:space="preserve">Приложение № 2 </w:t>
      </w:r>
    </w:p>
    <w:p w:rsidR="0058343E" w:rsidRDefault="0058343E" w:rsidP="0058343E">
      <w:pPr>
        <w:pStyle w:val="ConsPlusNormal"/>
        <w:jc w:val="right"/>
        <w:outlineLvl w:val="1"/>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к Порядку предоставления субсидий</w:t>
      </w:r>
    </w:p>
    <w:p w:rsidR="0058343E" w:rsidRDefault="0058343E" w:rsidP="0058343E">
      <w:pPr>
        <w:pStyle w:val="ConsPlusNormal"/>
        <w:jc w:val="right"/>
        <w:outlineLvl w:val="1"/>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социально ориентированным некоммерческим</w:t>
      </w:r>
    </w:p>
    <w:p w:rsidR="0058343E" w:rsidRDefault="0058343E" w:rsidP="0058343E">
      <w:pPr>
        <w:pStyle w:val="ConsPlusNormal"/>
        <w:jc w:val="right"/>
        <w:outlineLvl w:val="1"/>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организациям, за исключением </w:t>
      </w:r>
      <w:proofErr w:type="gramStart"/>
      <w:r>
        <w:rPr>
          <w:rFonts w:ascii="Times New Roman" w:hAnsi="Times New Roman" w:cs="Times New Roman"/>
          <w:color w:val="000000" w:themeColor="text1"/>
          <w:sz w:val="26"/>
          <w:szCs w:val="26"/>
        </w:rPr>
        <w:t>бюджетных</w:t>
      </w:r>
      <w:proofErr w:type="gramEnd"/>
    </w:p>
    <w:p w:rsidR="0058343E" w:rsidRDefault="0058343E" w:rsidP="0058343E">
      <w:pPr>
        <w:pStyle w:val="ConsPlusNormal"/>
        <w:jc w:val="right"/>
        <w:outlineLvl w:val="1"/>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и автономных учреждений, из бюджета</w:t>
      </w:r>
    </w:p>
    <w:p w:rsidR="0058343E" w:rsidRDefault="0058343E" w:rsidP="0058343E">
      <w:pPr>
        <w:pStyle w:val="ConsPlusNormal"/>
        <w:jc w:val="right"/>
        <w:outlineLvl w:val="1"/>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муниципального округа «Ухта»</w:t>
      </w:r>
    </w:p>
    <w:p w:rsidR="0058343E" w:rsidRDefault="0058343E" w:rsidP="0058343E">
      <w:pPr>
        <w:pStyle w:val="ConsPlusTitle"/>
        <w:jc w:val="right"/>
        <w:rPr>
          <w:color w:val="000000" w:themeColor="text1"/>
          <w:sz w:val="26"/>
          <w:szCs w:val="26"/>
        </w:rPr>
      </w:pPr>
    </w:p>
    <w:p w:rsidR="0058343E" w:rsidRDefault="0058343E" w:rsidP="0058343E">
      <w:pPr>
        <w:pStyle w:val="ConsPlusTitle"/>
        <w:jc w:val="center"/>
        <w:rPr>
          <w:color w:val="000000" w:themeColor="text1"/>
          <w:sz w:val="26"/>
          <w:szCs w:val="26"/>
        </w:rPr>
      </w:pPr>
    </w:p>
    <w:p w:rsidR="0058343E" w:rsidRDefault="0058343E" w:rsidP="0058343E">
      <w:pPr>
        <w:pStyle w:val="ConsPlusTitle"/>
        <w:jc w:val="center"/>
        <w:rPr>
          <w:color w:val="000000" w:themeColor="text1"/>
          <w:sz w:val="26"/>
          <w:szCs w:val="26"/>
        </w:rPr>
      </w:pPr>
    </w:p>
    <w:p w:rsidR="0058343E" w:rsidRDefault="0058343E" w:rsidP="0058343E">
      <w:pPr>
        <w:pStyle w:val="ConsPlusTitle"/>
        <w:jc w:val="center"/>
        <w:rPr>
          <w:b w:val="0"/>
          <w:color w:val="000000" w:themeColor="text1"/>
          <w:sz w:val="26"/>
          <w:szCs w:val="26"/>
        </w:rPr>
      </w:pPr>
      <w:r>
        <w:rPr>
          <w:b w:val="0"/>
          <w:color w:val="000000" w:themeColor="text1"/>
          <w:sz w:val="26"/>
          <w:szCs w:val="26"/>
        </w:rPr>
        <w:t xml:space="preserve">Методика </w:t>
      </w:r>
      <w:proofErr w:type="gramStart"/>
      <w:r>
        <w:rPr>
          <w:b w:val="0"/>
          <w:color w:val="000000" w:themeColor="text1"/>
          <w:sz w:val="26"/>
          <w:szCs w:val="26"/>
        </w:rPr>
        <w:t>расчета показателей критериев эффективности проектов</w:t>
      </w:r>
      <w:proofErr w:type="gramEnd"/>
      <w:r>
        <w:rPr>
          <w:b w:val="0"/>
          <w:color w:val="000000" w:themeColor="text1"/>
          <w:sz w:val="26"/>
          <w:szCs w:val="26"/>
        </w:rPr>
        <w:t xml:space="preserve"> социально ориентированных некоммерческих организаций, за исключением бюджетных и автономных учреждений, претендующих на предоставление субсидии</w:t>
      </w:r>
    </w:p>
    <w:p w:rsidR="0058343E" w:rsidRDefault="0058343E" w:rsidP="0058343E">
      <w:pPr>
        <w:pStyle w:val="ConsPlusTitle"/>
        <w:jc w:val="center"/>
        <w:rPr>
          <w:b w:val="0"/>
          <w:color w:val="000000" w:themeColor="text1"/>
          <w:sz w:val="26"/>
          <w:szCs w:val="26"/>
        </w:rPr>
      </w:pPr>
      <w:r>
        <w:rPr>
          <w:b w:val="0"/>
          <w:color w:val="000000" w:themeColor="text1"/>
          <w:sz w:val="26"/>
          <w:szCs w:val="26"/>
        </w:rPr>
        <w:t>из бюджета муниципального округа «Ухта»</w:t>
      </w:r>
    </w:p>
    <w:p w:rsidR="0058343E" w:rsidRDefault="0058343E" w:rsidP="0058343E">
      <w:pPr>
        <w:pStyle w:val="ConsPlusNormal"/>
        <w:rPr>
          <w:rFonts w:ascii="Times New Roman" w:hAnsi="Times New Roman" w:cs="Times New Roman"/>
          <w:color w:val="000000" w:themeColor="text1"/>
          <w:sz w:val="26"/>
          <w:szCs w:val="26"/>
        </w:rPr>
      </w:pPr>
    </w:p>
    <w:p w:rsidR="0058343E" w:rsidRPr="00870596" w:rsidRDefault="0058343E" w:rsidP="0058343E">
      <w:pPr>
        <w:pStyle w:val="ConsPlusNormal"/>
        <w:ind w:firstLine="540"/>
        <w:jc w:val="both"/>
        <w:rPr>
          <w:rFonts w:ascii="Times New Roman" w:hAnsi="Times New Roman" w:cs="Times New Roman"/>
          <w:color w:val="000000" w:themeColor="text1"/>
          <w:sz w:val="26"/>
          <w:szCs w:val="26"/>
        </w:rPr>
      </w:pPr>
      <w:r w:rsidRPr="00870596">
        <w:rPr>
          <w:rFonts w:ascii="Times New Roman" w:hAnsi="Times New Roman" w:cs="Times New Roman"/>
          <w:color w:val="000000" w:themeColor="text1"/>
          <w:sz w:val="26"/>
          <w:szCs w:val="26"/>
        </w:rPr>
        <w:t xml:space="preserve">1. Настоящая Методика разработана в целях проведения оценки эффективности проектов социально ориентированных автономных некоммерческих организаций, участвующих в отборе на получение субсидии из бюджета муниципального округа «Ухта», и определяет порядок </w:t>
      </w:r>
      <w:proofErr w:type="gramStart"/>
      <w:r w:rsidRPr="00870596">
        <w:rPr>
          <w:rFonts w:ascii="Times New Roman" w:hAnsi="Times New Roman" w:cs="Times New Roman"/>
          <w:color w:val="000000" w:themeColor="text1"/>
          <w:sz w:val="26"/>
          <w:szCs w:val="26"/>
        </w:rPr>
        <w:t>расчета показателей критериев эффективности проекта</w:t>
      </w:r>
      <w:proofErr w:type="gramEnd"/>
      <w:r w:rsidRPr="00870596">
        <w:rPr>
          <w:rFonts w:ascii="Times New Roman" w:hAnsi="Times New Roman" w:cs="Times New Roman"/>
          <w:color w:val="000000" w:themeColor="text1"/>
          <w:sz w:val="26"/>
          <w:szCs w:val="26"/>
        </w:rPr>
        <w:t>.</w:t>
      </w:r>
    </w:p>
    <w:p w:rsidR="0058343E" w:rsidRPr="00870596" w:rsidRDefault="0058343E" w:rsidP="0058343E">
      <w:pPr>
        <w:pStyle w:val="ConsPlusNormal"/>
        <w:spacing w:before="220"/>
        <w:ind w:firstLine="540"/>
        <w:jc w:val="both"/>
        <w:rPr>
          <w:rFonts w:ascii="Times New Roman" w:hAnsi="Times New Roman" w:cs="Times New Roman"/>
          <w:color w:val="000000" w:themeColor="text1"/>
          <w:sz w:val="26"/>
          <w:szCs w:val="26"/>
        </w:rPr>
      </w:pPr>
      <w:r w:rsidRPr="00870596">
        <w:rPr>
          <w:rFonts w:ascii="Times New Roman" w:hAnsi="Times New Roman" w:cs="Times New Roman"/>
          <w:color w:val="000000" w:themeColor="text1"/>
          <w:sz w:val="26"/>
          <w:szCs w:val="26"/>
        </w:rPr>
        <w:t>2. Настоящая Методика применяется при проведении оценки эффективности проекта Комиссией по рассмотрению заявок социально ориентированных некоммерческих организаций, за исключением бюджетных и автономных учреждений, претендующих на предоставление субсидии из бюджета муниципального округа «Ухта».</w:t>
      </w:r>
    </w:p>
    <w:p w:rsidR="0058343E" w:rsidRPr="00870596" w:rsidRDefault="0058343E" w:rsidP="0058343E">
      <w:pPr>
        <w:pStyle w:val="ConsPlusNormal"/>
        <w:spacing w:before="220"/>
        <w:ind w:firstLine="540"/>
        <w:jc w:val="both"/>
        <w:rPr>
          <w:rFonts w:ascii="Times New Roman" w:hAnsi="Times New Roman" w:cs="Times New Roman"/>
          <w:color w:val="000000" w:themeColor="text1"/>
          <w:sz w:val="26"/>
          <w:szCs w:val="26"/>
        </w:rPr>
      </w:pPr>
      <w:r w:rsidRPr="00870596">
        <w:rPr>
          <w:rFonts w:ascii="Times New Roman" w:hAnsi="Times New Roman" w:cs="Times New Roman"/>
          <w:color w:val="000000" w:themeColor="text1"/>
          <w:sz w:val="26"/>
          <w:szCs w:val="26"/>
        </w:rPr>
        <w:t xml:space="preserve">3. Система </w:t>
      </w:r>
      <w:proofErr w:type="gramStart"/>
      <w:r w:rsidRPr="00870596">
        <w:rPr>
          <w:rFonts w:ascii="Times New Roman" w:hAnsi="Times New Roman" w:cs="Times New Roman"/>
          <w:color w:val="000000" w:themeColor="text1"/>
          <w:sz w:val="26"/>
          <w:szCs w:val="26"/>
        </w:rPr>
        <w:t>расчета показателей критериев эффективности проектов</w:t>
      </w:r>
      <w:proofErr w:type="gramEnd"/>
      <w:r w:rsidRPr="00870596">
        <w:rPr>
          <w:rFonts w:ascii="Times New Roman" w:hAnsi="Times New Roman" w:cs="Times New Roman"/>
          <w:color w:val="000000" w:themeColor="text1"/>
          <w:sz w:val="26"/>
          <w:szCs w:val="26"/>
        </w:rPr>
        <w:t xml:space="preserve"> основана на расчете первичных критериев (</w:t>
      </w:r>
      <w:proofErr w:type="spellStart"/>
      <w:r w:rsidRPr="00870596">
        <w:rPr>
          <w:rFonts w:ascii="Times New Roman" w:hAnsi="Times New Roman" w:cs="Times New Roman"/>
          <w:color w:val="000000" w:themeColor="text1"/>
          <w:sz w:val="26"/>
          <w:szCs w:val="26"/>
        </w:rPr>
        <w:t>k</w:t>
      </w:r>
      <w:r w:rsidRPr="00870596">
        <w:rPr>
          <w:rFonts w:ascii="Times New Roman" w:hAnsi="Times New Roman" w:cs="Times New Roman"/>
          <w:color w:val="000000" w:themeColor="text1"/>
          <w:sz w:val="26"/>
          <w:szCs w:val="26"/>
          <w:vertAlign w:val="subscript"/>
        </w:rPr>
        <w:t>i</w:t>
      </w:r>
      <w:proofErr w:type="spellEnd"/>
      <w:r w:rsidRPr="00870596">
        <w:rPr>
          <w:rFonts w:ascii="Times New Roman" w:hAnsi="Times New Roman" w:cs="Times New Roman"/>
          <w:color w:val="000000" w:themeColor="text1"/>
          <w:sz w:val="26"/>
          <w:szCs w:val="26"/>
        </w:rPr>
        <w:t>).</w:t>
      </w:r>
    </w:p>
    <w:p w:rsidR="0058343E" w:rsidRPr="00870596" w:rsidRDefault="0058343E" w:rsidP="0058343E">
      <w:pPr>
        <w:pStyle w:val="ConsPlusNormal"/>
        <w:spacing w:before="220"/>
        <w:ind w:firstLine="540"/>
        <w:jc w:val="both"/>
        <w:rPr>
          <w:rFonts w:ascii="Times New Roman" w:hAnsi="Times New Roman" w:cs="Times New Roman"/>
          <w:color w:val="000000" w:themeColor="text1"/>
          <w:sz w:val="26"/>
          <w:szCs w:val="26"/>
        </w:rPr>
      </w:pPr>
      <w:r w:rsidRPr="00870596">
        <w:rPr>
          <w:rFonts w:ascii="Times New Roman" w:hAnsi="Times New Roman" w:cs="Times New Roman"/>
          <w:color w:val="000000" w:themeColor="text1"/>
          <w:sz w:val="26"/>
          <w:szCs w:val="26"/>
        </w:rPr>
        <w:t>4. Расчет первичного критерия производится по формуле:</w:t>
      </w:r>
    </w:p>
    <w:p w:rsidR="0058343E" w:rsidRPr="00870596" w:rsidRDefault="0058343E" w:rsidP="0058343E">
      <w:pPr>
        <w:pStyle w:val="ConsPlusNormal"/>
        <w:rPr>
          <w:rFonts w:ascii="Times New Roman" w:hAnsi="Times New Roman" w:cs="Times New Roman"/>
          <w:color w:val="000000" w:themeColor="text1"/>
          <w:sz w:val="26"/>
          <w:szCs w:val="26"/>
        </w:rPr>
      </w:pPr>
    </w:p>
    <w:p w:rsidR="0058343E" w:rsidRPr="00870596" w:rsidRDefault="0058343E" w:rsidP="0058343E">
      <w:pPr>
        <w:pStyle w:val="ConsPlusNormal"/>
        <w:jc w:val="center"/>
        <w:rPr>
          <w:rFonts w:ascii="Times New Roman" w:hAnsi="Times New Roman" w:cs="Times New Roman"/>
          <w:color w:val="000000" w:themeColor="text1"/>
          <w:sz w:val="26"/>
          <w:szCs w:val="26"/>
        </w:rPr>
      </w:pPr>
      <w:proofErr w:type="spellStart"/>
      <w:r w:rsidRPr="00870596">
        <w:rPr>
          <w:rFonts w:ascii="Times New Roman" w:hAnsi="Times New Roman" w:cs="Times New Roman"/>
          <w:color w:val="000000" w:themeColor="text1"/>
          <w:sz w:val="26"/>
          <w:szCs w:val="26"/>
        </w:rPr>
        <w:t>k</w:t>
      </w:r>
      <w:r w:rsidRPr="00870596">
        <w:rPr>
          <w:rFonts w:ascii="Times New Roman" w:hAnsi="Times New Roman" w:cs="Times New Roman"/>
          <w:color w:val="000000" w:themeColor="text1"/>
          <w:sz w:val="26"/>
          <w:szCs w:val="26"/>
          <w:vertAlign w:val="subscript"/>
        </w:rPr>
        <w:t>i</w:t>
      </w:r>
      <w:proofErr w:type="spellEnd"/>
      <w:r w:rsidRPr="00870596">
        <w:rPr>
          <w:rFonts w:ascii="Times New Roman" w:hAnsi="Times New Roman" w:cs="Times New Roman"/>
          <w:color w:val="000000" w:themeColor="text1"/>
          <w:sz w:val="26"/>
          <w:szCs w:val="26"/>
        </w:rPr>
        <w:t xml:space="preserve"> = N x </w:t>
      </w:r>
      <w:proofErr w:type="spellStart"/>
      <w:r w:rsidRPr="00870596">
        <w:rPr>
          <w:rFonts w:ascii="Times New Roman" w:hAnsi="Times New Roman" w:cs="Times New Roman"/>
          <w:color w:val="000000" w:themeColor="text1"/>
          <w:sz w:val="26"/>
          <w:szCs w:val="26"/>
        </w:rPr>
        <w:t>Z</w:t>
      </w:r>
      <w:r w:rsidRPr="00870596">
        <w:rPr>
          <w:rFonts w:ascii="Times New Roman" w:hAnsi="Times New Roman" w:cs="Times New Roman"/>
          <w:color w:val="000000" w:themeColor="text1"/>
          <w:sz w:val="26"/>
          <w:szCs w:val="26"/>
          <w:vertAlign w:val="subscript"/>
        </w:rPr>
        <w:t>i</w:t>
      </w:r>
      <w:proofErr w:type="spellEnd"/>
      <w:r w:rsidRPr="00870596">
        <w:rPr>
          <w:rFonts w:ascii="Times New Roman" w:hAnsi="Times New Roman" w:cs="Times New Roman"/>
          <w:color w:val="000000" w:themeColor="text1"/>
          <w:sz w:val="26"/>
          <w:szCs w:val="26"/>
        </w:rPr>
        <w:t>, где</w:t>
      </w:r>
    </w:p>
    <w:p w:rsidR="0058343E" w:rsidRPr="00870596" w:rsidRDefault="0058343E" w:rsidP="0058343E">
      <w:pPr>
        <w:pStyle w:val="ConsPlusNormal"/>
        <w:rPr>
          <w:rFonts w:ascii="Times New Roman" w:hAnsi="Times New Roman" w:cs="Times New Roman"/>
          <w:color w:val="000000" w:themeColor="text1"/>
          <w:sz w:val="26"/>
          <w:szCs w:val="26"/>
        </w:rPr>
      </w:pPr>
    </w:p>
    <w:p w:rsidR="0058343E" w:rsidRPr="00870596" w:rsidRDefault="0058343E" w:rsidP="0058343E">
      <w:pPr>
        <w:pStyle w:val="ConsPlusNormal"/>
        <w:ind w:firstLine="540"/>
        <w:jc w:val="both"/>
        <w:rPr>
          <w:rFonts w:ascii="Times New Roman" w:hAnsi="Times New Roman" w:cs="Times New Roman"/>
          <w:color w:val="000000" w:themeColor="text1"/>
          <w:sz w:val="26"/>
          <w:szCs w:val="26"/>
        </w:rPr>
      </w:pPr>
      <w:r w:rsidRPr="00870596">
        <w:rPr>
          <w:rFonts w:ascii="Times New Roman" w:hAnsi="Times New Roman" w:cs="Times New Roman"/>
          <w:color w:val="000000" w:themeColor="text1"/>
          <w:sz w:val="26"/>
          <w:szCs w:val="26"/>
        </w:rPr>
        <w:t xml:space="preserve">N - балльная оценка первичного критерия (приведено в </w:t>
      </w:r>
      <w:hyperlink r:id="rId38" w:anchor="P288" w:history="1">
        <w:r w:rsidRPr="00870596">
          <w:rPr>
            <w:rStyle w:val="a7"/>
            <w:rFonts w:ascii="Times New Roman" w:hAnsi="Times New Roman" w:cs="Times New Roman"/>
            <w:color w:val="000000" w:themeColor="text1"/>
            <w:sz w:val="26"/>
            <w:szCs w:val="26"/>
            <w:u w:val="none"/>
          </w:rPr>
          <w:t>графе 3 Таблицы</w:t>
        </w:r>
      </w:hyperlink>
      <w:r w:rsidRPr="00870596">
        <w:rPr>
          <w:rFonts w:ascii="Times New Roman" w:hAnsi="Times New Roman" w:cs="Times New Roman"/>
          <w:color w:val="000000" w:themeColor="text1"/>
          <w:sz w:val="26"/>
          <w:szCs w:val="26"/>
        </w:rPr>
        <w:t xml:space="preserve">). При этом балльная оценка определяется наибольшим соответствием проекта одному из вариантов значений первичного критерия </w:t>
      </w:r>
      <w:hyperlink r:id="rId39" w:anchor="P287" w:history="1">
        <w:r w:rsidRPr="00870596">
          <w:rPr>
            <w:rStyle w:val="a7"/>
            <w:rFonts w:ascii="Times New Roman" w:hAnsi="Times New Roman" w:cs="Times New Roman"/>
            <w:color w:val="000000" w:themeColor="text1"/>
            <w:sz w:val="26"/>
            <w:szCs w:val="26"/>
            <w:u w:val="none"/>
          </w:rPr>
          <w:t>(графа 2 Таблицы)</w:t>
        </w:r>
      </w:hyperlink>
      <w:r w:rsidRPr="00870596">
        <w:rPr>
          <w:rFonts w:ascii="Times New Roman" w:hAnsi="Times New Roman" w:cs="Times New Roman"/>
          <w:color w:val="000000" w:themeColor="text1"/>
          <w:sz w:val="26"/>
          <w:szCs w:val="26"/>
        </w:rPr>
        <w:t>;</w:t>
      </w:r>
    </w:p>
    <w:p w:rsidR="0058343E" w:rsidRPr="00870596" w:rsidRDefault="0058343E" w:rsidP="0058343E">
      <w:pPr>
        <w:pStyle w:val="ConsPlusNormal"/>
        <w:spacing w:before="220"/>
        <w:ind w:firstLine="540"/>
        <w:jc w:val="both"/>
        <w:rPr>
          <w:rFonts w:ascii="Times New Roman" w:hAnsi="Times New Roman" w:cs="Times New Roman"/>
          <w:color w:val="000000" w:themeColor="text1"/>
          <w:sz w:val="26"/>
          <w:szCs w:val="26"/>
        </w:rPr>
      </w:pPr>
      <w:proofErr w:type="spellStart"/>
      <w:r w:rsidRPr="00870596">
        <w:rPr>
          <w:rFonts w:ascii="Times New Roman" w:hAnsi="Times New Roman" w:cs="Times New Roman"/>
          <w:color w:val="000000" w:themeColor="text1"/>
          <w:sz w:val="26"/>
          <w:szCs w:val="26"/>
        </w:rPr>
        <w:t>Z</w:t>
      </w:r>
      <w:r w:rsidRPr="00870596">
        <w:rPr>
          <w:rFonts w:ascii="Times New Roman" w:hAnsi="Times New Roman" w:cs="Times New Roman"/>
          <w:color w:val="000000" w:themeColor="text1"/>
          <w:sz w:val="26"/>
          <w:szCs w:val="26"/>
          <w:vertAlign w:val="subscript"/>
        </w:rPr>
        <w:t>i</w:t>
      </w:r>
      <w:proofErr w:type="spellEnd"/>
      <w:r w:rsidRPr="00870596">
        <w:rPr>
          <w:rFonts w:ascii="Times New Roman" w:hAnsi="Times New Roman" w:cs="Times New Roman"/>
          <w:color w:val="000000" w:themeColor="text1"/>
          <w:sz w:val="26"/>
          <w:szCs w:val="26"/>
        </w:rPr>
        <w:t xml:space="preserve"> - весовой коэффициент первичного критерия (приведено в </w:t>
      </w:r>
      <w:hyperlink r:id="rId40" w:anchor="P289" w:history="1">
        <w:r w:rsidRPr="00870596">
          <w:rPr>
            <w:rStyle w:val="a7"/>
            <w:rFonts w:ascii="Times New Roman" w:hAnsi="Times New Roman" w:cs="Times New Roman"/>
            <w:color w:val="000000" w:themeColor="text1"/>
            <w:sz w:val="26"/>
            <w:szCs w:val="26"/>
            <w:u w:val="none"/>
          </w:rPr>
          <w:t>графе 4 Таблицы</w:t>
        </w:r>
      </w:hyperlink>
      <w:r w:rsidRPr="00870596">
        <w:rPr>
          <w:rFonts w:ascii="Times New Roman" w:hAnsi="Times New Roman" w:cs="Times New Roman"/>
          <w:color w:val="000000" w:themeColor="text1"/>
          <w:sz w:val="26"/>
          <w:szCs w:val="26"/>
        </w:rPr>
        <w:t>).</w:t>
      </w:r>
    </w:p>
    <w:p w:rsidR="0058343E" w:rsidRPr="00870596" w:rsidRDefault="0058343E" w:rsidP="0058343E">
      <w:pPr>
        <w:pStyle w:val="ConsPlusNormal"/>
        <w:rPr>
          <w:rFonts w:ascii="Times New Roman" w:hAnsi="Times New Roman" w:cs="Times New Roman"/>
          <w:color w:val="000000" w:themeColor="text1"/>
          <w:sz w:val="26"/>
          <w:szCs w:val="26"/>
        </w:rPr>
      </w:pPr>
    </w:p>
    <w:p w:rsidR="0058343E" w:rsidRDefault="0058343E" w:rsidP="0058343E">
      <w:pPr>
        <w:pStyle w:val="ConsPlusNormal"/>
        <w:jc w:val="right"/>
        <w:outlineLvl w:val="2"/>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Таблица</w:t>
      </w:r>
    </w:p>
    <w:p w:rsidR="0058343E" w:rsidRDefault="0058343E" w:rsidP="0058343E">
      <w:pPr>
        <w:pStyle w:val="ConsPlusNormal"/>
        <w:rPr>
          <w:rFonts w:ascii="Times New Roman" w:hAnsi="Times New Roman" w:cs="Times New Roman"/>
          <w:color w:val="000000" w:themeColor="text1"/>
          <w:sz w:val="26"/>
          <w:szCs w:val="26"/>
        </w:rPr>
      </w:pPr>
    </w:p>
    <w:tbl>
      <w:tblPr>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7"/>
        <w:gridCol w:w="4312"/>
        <w:gridCol w:w="1473"/>
        <w:gridCol w:w="1473"/>
      </w:tblGrid>
      <w:tr w:rsidR="0058343E" w:rsidTr="0058343E">
        <w:tc>
          <w:tcPr>
            <w:tcW w:w="2268" w:type="dxa"/>
            <w:tcBorders>
              <w:top w:val="single" w:sz="4" w:space="0" w:color="auto"/>
              <w:left w:val="single" w:sz="4" w:space="0" w:color="auto"/>
              <w:bottom w:val="single" w:sz="4" w:space="0" w:color="auto"/>
              <w:right w:val="single" w:sz="4" w:space="0" w:color="auto"/>
            </w:tcBorders>
            <w:hideMark/>
          </w:tcPr>
          <w:p w:rsidR="0058343E" w:rsidRDefault="0058343E" w:rsidP="00ED3107">
            <w:pPr>
              <w:pStyle w:val="ConsPlusNormal"/>
              <w:jc w:val="center"/>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t>Наименование первичного критерия</w:t>
            </w:r>
          </w:p>
        </w:tc>
        <w:tc>
          <w:tcPr>
            <w:tcW w:w="4315" w:type="dxa"/>
            <w:tcBorders>
              <w:top w:val="single" w:sz="4" w:space="0" w:color="auto"/>
              <w:left w:val="single" w:sz="4" w:space="0" w:color="auto"/>
              <w:bottom w:val="single" w:sz="4" w:space="0" w:color="auto"/>
              <w:right w:val="single" w:sz="4" w:space="0" w:color="auto"/>
            </w:tcBorders>
            <w:hideMark/>
          </w:tcPr>
          <w:p w:rsidR="0058343E" w:rsidRDefault="0058343E" w:rsidP="00ED3107">
            <w:pPr>
              <w:pStyle w:val="ConsPlusNormal"/>
              <w:jc w:val="center"/>
              <w:rPr>
                <w:rFonts w:ascii="Times New Roman" w:hAnsi="Times New Roman" w:cs="Times New Roman"/>
                <w:color w:val="000000" w:themeColor="text1"/>
                <w:sz w:val="26"/>
                <w:szCs w:val="26"/>
                <w:lang w:eastAsia="en-US"/>
              </w:rPr>
            </w:pPr>
            <w:bookmarkStart w:id="8" w:name="P287"/>
            <w:bookmarkEnd w:id="8"/>
            <w:r>
              <w:rPr>
                <w:rFonts w:ascii="Times New Roman" w:hAnsi="Times New Roman" w:cs="Times New Roman"/>
                <w:color w:val="000000" w:themeColor="text1"/>
                <w:sz w:val="26"/>
                <w:szCs w:val="26"/>
                <w:lang w:eastAsia="en-US"/>
              </w:rPr>
              <w:t>Варианты значений первичного критерия</w:t>
            </w:r>
          </w:p>
        </w:tc>
        <w:tc>
          <w:tcPr>
            <w:tcW w:w="1474" w:type="dxa"/>
            <w:tcBorders>
              <w:top w:val="single" w:sz="4" w:space="0" w:color="auto"/>
              <w:left w:val="single" w:sz="4" w:space="0" w:color="auto"/>
              <w:bottom w:val="single" w:sz="4" w:space="0" w:color="auto"/>
              <w:right w:val="single" w:sz="4" w:space="0" w:color="auto"/>
            </w:tcBorders>
            <w:hideMark/>
          </w:tcPr>
          <w:p w:rsidR="0058343E" w:rsidRDefault="0058343E" w:rsidP="00ED3107">
            <w:pPr>
              <w:pStyle w:val="ConsPlusNormal"/>
              <w:jc w:val="center"/>
              <w:rPr>
                <w:rFonts w:ascii="Times New Roman" w:hAnsi="Times New Roman" w:cs="Times New Roman"/>
                <w:color w:val="000000" w:themeColor="text1"/>
                <w:sz w:val="26"/>
                <w:szCs w:val="26"/>
                <w:lang w:eastAsia="en-US"/>
              </w:rPr>
            </w:pPr>
            <w:bookmarkStart w:id="9" w:name="P288"/>
            <w:bookmarkEnd w:id="9"/>
            <w:r>
              <w:rPr>
                <w:rFonts w:ascii="Times New Roman" w:hAnsi="Times New Roman" w:cs="Times New Roman"/>
                <w:color w:val="000000" w:themeColor="text1"/>
                <w:sz w:val="26"/>
                <w:szCs w:val="26"/>
                <w:lang w:eastAsia="en-US"/>
              </w:rPr>
              <w:t>Балльная оценка первичного критерия (N)</w:t>
            </w:r>
          </w:p>
        </w:tc>
        <w:tc>
          <w:tcPr>
            <w:tcW w:w="1474" w:type="dxa"/>
            <w:tcBorders>
              <w:top w:val="single" w:sz="4" w:space="0" w:color="auto"/>
              <w:left w:val="single" w:sz="4" w:space="0" w:color="auto"/>
              <w:bottom w:val="single" w:sz="4" w:space="0" w:color="auto"/>
              <w:right w:val="single" w:sz="4" w:space="0" w:color="auto"/>
            </w:tcBorders>
            <w:hideMark/>
          </w:tcPr>
          <w:p w:rsidR="0058343E" w:rsidRDefault="0058343E" w:rsidP="00ED3107">
            <w:pPr>
              <w:pStyle w:val="ConsPlusNormal"/>
              <w:jc w:val="center"/>
              <w:rPr>
                <w:rFonts w:ascii="Times New Roman" w:hAnsi="Times New Roman" w:cs="Times New Roman"/>
                <w:color w:val="000000" w:themeColor="text1"/>
                <w:sz w:val="26"/>
                <w:szCs w:val="26"/>
                <w:lang w:eastAsia="en-US"/>
              </w:rPr>
            </w:pPr>
            <w:bookmarkStart w:id="10" w:name="P289"/>
            <w:bookmarkEnd w:id="10"/>
            <w:r>
              <w:rPr>
                <w:rFonts w:ascii="Times New Roman" w:hAnsi="Times New Roman" w:cs="Times New Roman"/>
                <w:color w:val="000000" w:themeColor="text1"/>
                <w:sz w:val="26"/>
                <w:szCs w:val="26"/>
                <w:lang w:eastAsia="en-US"/>
              </w:rPr>
              <w:t>Весовой коэффициент первичного критерия (</w:t>
            </w:r>
            <w:proofErr w:type="spellStart"/>
            <w:r>
              <w:rPr>
                <w:rFonts w:ascii="Times New Roman" w:hAnsi="Times New Roman" w:cs="Times New Roman"/>
                <w:color w:val="000000" w:themeColor="text1"/>
                <w:sz w:val="26"/>
                <w:szCs w:val="26"/>
                <w:lang w:eastAsia="en-US"/>
              </w:rPr>
              <w:t>Z</w:t>
            </w:r>
            <w:r>
              <w:rPr>
                <w:rFonts w:ascii="Times New Roman" w:hAnsi="Times New Roman" w:cs="Times New Roman"/>
                <w:color w:val="000000" w:themeColor="text1"/>
                <w:sz w:val="26"/>
                <w:szCs w:val="26"/>
                <w:vertAlign w:val="subscript"/>
                <w:lang w:eastAsia="en-US"/>
              </w:rPr>
              <w:t>i</w:t>
            </w:r>
            <w:proofErr w:type="spellEnd"/>
            <w:r>
              <w:rPr>
                <w:rFonts w:ascii="Times New Roman" w:hAnsi="Times New Roman" w:cs="Times New Roman"/>
                <w:color w:val="000000" w:themeColor="text1"/>
                <w:sz w:val="26"/>
                <w:szCs w:val="26"/>
                <w:lang w:eastAsia="en-US"/>
              </w:rPr>
              <w:t>)</w:t>
            </w:r>
          </w:p>
        </w:tc>
      </w:tr>
      <w:tr w:rsidR="0058343E" w:rsidTr="0058343E">
        <w:tc>
          <w:tcPr>
            <w:tcW w:w="2268" w:type="dxa"/>
            <w:tcBorders>
              <w:top w:val="single" w:sz="4" w:space="0" w:color="auto"/>
              <w:left w:val="single" w:sz="4" w:space="0" w:color="auto"/>
              <w:bottom w:val="single" w:sz="4" w:space="0" w:color="auto"/>
              <w:right w:val="single" w:sz="4" w:space="0" w:color="auto"/>
            </w:tcBorders>
            <w:hideMark/>
          </w:tcPr>
          <w:p w:rsidR="0058343E" w:rsidRDefault="0058343E" w:rsidP="00ED3107">
            <w:pPr>
              <w:pStyle w:val="ConsPlusNormal"/>
              <w:jc w:val="center"/>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t>гр.1</w:t>
            </w:r>
          </w:p>
        </w:tc>
        <w:tc>
          <w:tcPr>
            <w:tcW w:w="4315" w:type="dxa"/>
            <w:tcBorders>
              <w:top w:val="single" w:sz="4" w:space="0" w:color="auto"/>
              <w:left w:val="single" w:sz="4" w:space="0" w:color="auto"/>
              <w:bottom w:val="single" w:sz="4" w:space="0" w:color="auto"/>
              <w:right w:val="single" w:sz="4" w:space="0" w:color="auto"/>
            </w:tcBorders>
            <w:hideMark/>
          </w:tcPr>
          <w:p w:rsidR="0058343E" w:rsidRDefault="0058343E" w:rsidP="00ED3107">
            <w:pPr>
              <w:pStyle w:val="ConsPlusNormal"/>
              <w:jc w:val="center"/>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t>гр.2</w:t>
            </w:r>
          </w:p>
        </w:tc>
        <w:tc>
          <w:tcPr>
            <w:tcW w:w="1474" w:type="dxa"/>
            <w:tcBorders>
              <w:top w:val="single" w:sz="4" w:space="0" w:color="auto"/>
              <w:left w:val="single" w:sz="4" w:space="0" w:color="auto"/>
              <w:bottom w:val="single" w:sz="4" w:space="0" w:color="auto"/>
              <w:right w:val="single" w:sz="4" w:space="0" w:color="auto"/>
            </w:tcBorders>
            <w:hideMark/>
          </w:tcPr>
          <w:p w:rsidR="0058343E" w:rsidRDefault="0058343E" w:rsidP="00ED3107">
            <w:pPr>
              <w:pStyle w:val="ConsPlusNormal"/>
              <w:jc w:val="center"/>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t>гр.3</w:t>
            </w:r>
          </w:p>
        </w:tc>
        <w:tc>
          <w:tcPr>
            <w:tcW w:w="1474" w:type="dxa"/>
            <w:tcBorders>
              <w:top w:val="single" w:sz="4" w:space="0" w:color="auto"/>
              <w:left w:val="single" w:sz="4" w:space="0" w:color="auto"/>
              <w:bottom w:val="single" w:sz="4" w:space="0" w:color="auto"/>
              <w:right w:val="single" w:sz="4" w:space="0" w:color="auto"/>
            </w:tcBorders>
            <w:hideMark/>
          </w:tcPr>
          <w:p w:rsidR="0058343E" w:rsidRDefault="0058343E" w:rsidP="00ED3107">
            <w:pPr>
              <w:pStyle w:val="ConsPlusNormal"/>
              <w:jc w:val="center"/>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t>гр.4</w:t>
            </w:r>
          </w:p>
        </w:tc>
      </w:tr>
      <w:tr w:rsidR="0058343E" w:rsidTr="0058343E">
        <w:tc>
          <w:tcPr>
            <w:tcW w:w="9531" w:type="dxa"/>
            <w:gridSpan w:val="4"/>
            <w:tcBorders>
              <w:top w:val="single" w:sz="4" w:space="0" w:color="auto"/>
              <w:left w:val="single" w:sz="4" w:space="0" w:color="auto"/>
              <w:bottom w:val="single" w:sz="4" w:space="0" w:color="auto"/>
              <w:right w:val="single" w:sz="4" w:space="0" w:color="auto"/>
            </w:tcBorders>
            <w:hideMark/>
          </w:tcPr>
          <w:p w:rsidR="0058343E" w:rsidRDefault="0058343E" w:rsidP="00ED3107">
            <w:pPr>
              <w:pStyle w:val="ConsPlusNormal"/>
              <w:jc w:val="center"/>
              <w:outlineLvl w:val="3"/>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t>1. Критерии значимости и актуальности</w:t>
            </w:r>
          </w:p>
        </w:tc>
      </w:tr>
      <w:tr w:rsidR="0058343E" w:rsidTr="0058343E">
        <w:tc>
          <w:tcPr>
            <w:tcW w:w="2268" w:type="dxa"/>
            <w:vMerge w:val="restart"/>
            <w:tcBorders>
              <w:top w:val="single" w:sz="4" w:space="0" w:color="auto"/>
              <w:left w:val="single" w:sz="4" w:space="0" w:color="auto"/>
              <w:bottom w:val="single" w:sz="4" w:space="0" w:color="auto"/>
              <w:right w:val="single" w:sz="4" w:space="0" w:color="auto"/>
            </w:tcBorders>
            <w:hideMark/>
          </w:tcPr>
          <w:p w:rsidR="0058343E" w:rsidRDefault="0058343E" w:rsidP="00ED3107">
            <w:pPr>
              <w:pStyle w:val="ConsPlusNormal"/>
              <w:jc w:val="both"/>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lastRenderedPageBreak/>
              <w:t>1.1. Соответствие проекта приоритетным направлениям</w:t>
            </w:r>
          </w:p>
        </w:tc>
        <w:tc>
          <w:tcPr>
            <w:tcW w:w="4315" w:type="dxa"/>
            <w:tcBorders>
              <w:top w:val="single" w:sz="4" w:space="0" w:color="auto"/>
              <w:left w:val="single" w:sz="4" w:space="0" w:color="auto"/>
              <w:bottom w:val="single" w:sz="4" w:space="0" w:color="auto"/>
              <w:right w:val="single" w:sz="4" w:space="0" w:color="auto"/>
            </w:tcBorders>
            <w:hideMark/>
          </w:tcPr>
          <w:p w:rsidR="0058343E" w:rsidRDefault="0058343E" w:rsidP="00ED3107">
            <w:pPr>
              <w:pStyle w:val="ConsPlusNormal"/>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t>1. Проект соответствует приоритетным направлениям</w:t>
            </w:r>
          </w:p>
        </w:tc>
        <w:tc>
          <w:tcPr>
            <w:tcW w:w="1474" w:type="dxa"/>
            <w:tcBorders>
              <w:top w:val="single" w:sz="4" w:space="0" w:color="auto"/>
              <w:left w:val="single" w:sz="4" w:space="0" w:color="auto"/>
              <w:bottom w:val="single" w:sz="4" w:space="0" w:color="auto"/>
              <w:right w:val="single" w:sz="4" w:space="0" w:color="auto"/>
            </w:tcBorders>
            <w:hideMark/>
          </w:tcPr>
          <w:p w:rsidR="0058343E" w:rsidRDefault="0058343E" w:rsidP="00ED3107">
            <w:pPr>
              <w:pStyle w:val="ConsPlusNormal"/>
              <w:jc w:val="center"/>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t>10</w:t>
            </w:r>
          </w:p>
        </w:tc>
        <w:tc>
          <w:tcPr>
            <w:tcW w:w="1474" w:type="dxa"/>
            <w:tcBorders>
              <w:top w:val="single" w:sz="4" w:space="0" w:color="auto"/>
              <w:left w:val="single" w:sz="4" w:space="0" w:color="auto"/>
              <w:bottom w:val="single" w:sz="4" w:space="0" w:color="auto"/>
              <w:right w:val="single" w:sz="4" w:space="0" w:color="auto"/>
            </w:tcBorders>
            <w:hideMark/>
          </w:tcPr>
          <w:p w:rsidR="0058343E" w:rsidRDefault="0058343E" w:rsidP="00ED3107">
            <w:pPr>
              <w:pStyle w:val="ConsPlusNormal"/>
              <w:jc w:val="center"/>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t>0,40</w:t>
            </w:r>
          </w:p>
        </w:tc>
      </w:tr>
      <w:tr w:rsidR="0058343E" w:rsidTr="0058343E">
        <w:trPr>
          <w:trHeight w:val="357"/>
        </w:trPr>
        <w:tc>
          <w:tcPr>
            <w:tcW w:w="9531" w:type="dxa"/>
            <w:vMerge/>
            <w:tcBorders>
              <w:top w:val="single" w:sz="4" w:space="0" w:color="auto"/>
              <w:left w:val="single" w:sz="4" w:space="0" w:color="auto"/>
              <w:bottom w:val="single" w:sz="4" w:space="0" w:color="auto"/>
              <w:right w:val="single" w:sz="4" w:space="0" w:color="auto"/>
            </w:tcBorders>
            <w:vAlign w:val="center"/>
            <w:hideMark/>
          </w:tcPr>
          <w:p w:rsidR="0058343E" w:rsidRDefault="0058343E" w:rsidP="00ED3107">
            <w:pPr>
              <w:rPr>
                <w:color w:val="000000" w:themeColor="text1"/>
                <w:sz w:val="26"/>
                <w:szCs w:val="26"/>
                <w:lang w:eastAsia="en-US"/>
              </w:rPr>
            </w:pPr>
          </w:p>
        </w:tc>
        <w:tc>
          <w:tcPr>
            <w:tcW w:w="4315" w:type="dxa"/>
            <w:tcBorders>
              <w:top w:val="single" w:sz="4" w:space="0" w:color="auto"/>
              <w:left w:val="single" w:sz="4" w:space="0" w:color="auto"/>
              <w:bottom w:val="single" w:sz="4" w:space="0" w:color="auto"/>
              <w:right w:val="single" w:sz="4" w:space="0" w:color="auto"/>
            </w:tcBorders>
            <w:hideMark/>
          </w:tcPr>
          <w:p w:rsidR="0058343E" w:rsidRDefault="0058343E" w:rsidP="00ED3107">
            <w:pPr>
              <w:pStyle w:val="ConsPlusNormal"/>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t>2. Проект не соответствует приоритетным направлениям</w:t>
            </w:r>
          </w:p>
        </w:tc>
        <w:tc>
          <w:tcPr>
            <w:tcW w:w="1474" w:type="dxa"/>
            <w:tcBorders>
              <w:top w:val="single" w:sz="4" w:space="0" w:color="auto"/>
              <w:left w:val="single" w:sz="4" w:space="0" w:color="auto"/>
              <w:bottom w:val="single" w:sz="4" w:space="0" w:color="auto"/>
              <w:right w:val="single" w:sz="4" w:space="0" w:color="auto"/>
            </w:tcBorders>
            <w:hideMark/>
          </w:tcPr>
          <w:p w:rsidR="0058343E" w:rsidRDefault="0058343E" w:rsidP="00ED3107">
            <w:pPr>
              <w:pStyle w:val="ConsPlusNormal"/>
              <w:jc w:val="center"/>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t>0</w:t>
            </w:r>
          </w:p>
        </w:tc>
        <w:tc>
          <w:tcPr>
            <w:tcW w:w="1474" w:type="dxa"/>
            <w:tcBorders>
              <w:top w:val="single" w:sz="4" w:space="0" w:color="auto"/>
              <w:left w:val="single" w:sz="4" w:space="0" w:color="auto"/>
              <w:bottom w:val="single" w:sz="4" w:space="0" w:color="auto"/>
              <w:right w:val="single" w:sz="4" w:space="0" w:color="auto"/>
            </w:tcBorders>
          </w:tcPr>
          <w:p w:rsidR="0058343E" w:rsidRDefault="0058343E" w:rsidP="00ED3107">
            <w:pPr>
              <w:pStyle w:val="ConsPlusNormal"/>
              <w:rPr>
                <w:rFonts w:ascii="Times New Roman" w:hAnsi="Times New Roman" w:cs="Times New Roman"/>
                <w:color w:val="000000" w:themeColor="text1"/>
                <w:sz w:val="26"/>
                <w:szCs w:val="26"/>
                <w:lang w:eastAsia="en-US"/>
              </w:rPr>
            </w:pPr>
          </w:p>
        </w:tc>
      </w:tr>
      <w:tr w:rsidR="0058343E" w:rsidTr="0058343E">
        <w:tc>
          <w:tcPr>
            <w:tcW w:w="2268" w:type="dxa"/>
            <w:vMerge w:val="restart"/>
            <w:tcBorders>
              <w:top w:val="single" w:sz="4" w:space="0" w:color="auto"/>
              <w:left w:val="single" w:sz="4" w:space="0" w:color="auto"/>
              <w:bottom w:val="single" w:sz="4" w:space="0" w:color="auto"/>
              <w:right w:val="single" w:sz="4" w:space="0" w:color="auto"/>
            </w:tcBorders>
            <w:hideMark/>
          </w:tcPr>
          <w:p w:rsidR="0058343E" w:rsidRDefault="0058343E" w:rsidP="00ED3107">
            <w:pPr>
              <w:pStyle w:val="ConsPlusNormal"/>
              <w:jc w:val="both"/>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t>1.2. Реалистичность конкретных задач, на решение которых направлены мероприятия проекта</w:t>
            </w:r>
          </w:p>
        </w:tc>
        <w:tc>
          <w:tcPr>
            <w:tcW w:w="4315" w:type="dxa"/>
            <w:tcBorders>
              <w:top w:val="single" w:sz="4" w:space="0" w:color="auto"/>
              <w:left w:val="single" w:sz="4" w:space="0" w:color="auto"/>
              <w:bottom w:val="single" w:sz="4" w:space="0" w:color="auto"/>
              <w:right w:val="single" w:sz="4" w:space="0" w:color="auto"/>
            </w:tcBorders>
            <w:hideMark/>
          </w:tcPr>
          <w:p w:rsidR="0058343E" w:rsidRDefault="0058343E" w:rsidP="00ED3107">
            <w:pPr>
              <w:pStyle w:val="ConsPlusNormal"/>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t>1. Поставленные задачи выполнимы, актуальны, конкретны, имеют элемент новизны</w:t>
            </w:r>
          </w:p>
        </w:tc>
        <w:tc>
          <w:tcPr>
            <w:tcW w:w="1474" w:type="dxa"/>
            <w:tcBorders>
              <w:top w:val="single" w:sz="4" w:space="0" w:color="auto"/>
              <w:left w:val="single" w:sz="4" w:space="0" w:color="auto"/>
              <w:bottom w:val="single" w:sz="4" w:space="0" w:color="auto"/>
              <w:right w:val="single" w:sz="4" w:space="0" w:color="auto"/>
            </w:tcBorders>
            <w:hideMark/>
          </w:tcPr>
          <w:p w:rsidR="0058343E" w:rsidRDefault="0058343E" w:rsidP="00ED3107">
            <w:pPr>
              <w:pStyle w:val="ConsPlusNormal"/>
              <w:jc w:val="center"/>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t>10</w:t>
            </w:r>
          </w:p>
        </w:tc>
        <w:tc>
          <w:tcPr>
            <w:tcW w:w="1474" w:type="dxa"/>
            <w:tcBorders>
              <w:top w:val="single" w:sz="4" w:space="0" w:color="auto"/>
              <w:left w:val="single" w:sz="4" w:space="0" w:color="auto"/>
              <w:bottom w:val="single" w:sz="4" w:space="0" w:color="auto"/>
              <w:right w:val="single" w:sz="4" w:space="0" w:color="auto"/>
            </w:tcBorders>
            <w:hideMark/>
          </w:tcPr>
          <w:p w:rsidR="0058343E" w:rsidRDefault="0058343E" w:rsidP="00ED3107">
            <w:pPr>
              <w:pStyle w:val="ConsPlusNormal"/>
              <w:jc w:val="center"/>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t>0,40</w:t>
            </w:r>
          </w:p>
        </w:tc>
      </w:tr>
      <w:tr w:rsidR="0058343E" w:rsidTr="0058343E">
        <w:tc>
          <w:tcPr>
            <w:tcW w:w="9531" w:type="dxa"/>
            <w:vMerge/>
            <w:tcBorders>
              <w:top w:val="single" w:sz="4" w:space="0" w:color="auto"/>
              <w:left w:val="single" w:sz="4" w:space="0" w:color="auto"/>
              <w:bottom w:val="single" w:sz="4" w:space="0" w:color="auto"/>
              <w:right w:val="single" w:sz="4" w:space="0" w:color="auto"/>
            </w:tcBorders>
            <w:vAlign w:val="center"/>
            <w:hideMark/>
          </w:tcPr>
          <w:p w:rsidR="0058343E" w:rsidRDefault="0058343E" w:rsidP="00ED3107">
            <w:pPr>
              <w:rPr>
                <w:color w:val="000000" w:themeColor="text1"/>
                <w:sz w:val="26"/>
                <w:szCs w:val="26"/>
                <w:lang w:eastAsia="en-US"/>
              </w:rPr>
            </w:pPr>
          </w:p>
        </w:tc>
        <w:tc>
          <w:tcPr>
            <w:tcW w:w="4315" w:type="dxa"/>
            <w:tcBorders>
              <w:top w:val="single" w:sz="4" w:space="0" w:color="auto"/>
              <w:left w:val="single" w:sz="4" w:space="0" w:color="auto"/>
              <w:bottom w:val="single" w:sz="4" w:space="0" w:color="auto"/>
              <w:right w:val="single" w:sz="4" w:space="0" w:color="auto"/>
            </w:tcBorders>
            <w:hideMark/>
          </w:tcPr>
          <w:p w:rsidR="0058343E" w:rsidRDefault="0058343E" w:rsidP="00ED3107">
            <w:pPr>
              <w:pStyle w:val="ConsPlusNormal"/>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t>2. Поставленные задачи выполнимы, актуальны, конкретны, являются традиционными</w:t>
            </w:r>
          </w:p>
        </w:tc>
        <w:tc>
          <w:tcPr>
            <w:tcW w:w="1474" w:type="dxa"/>
            <w:tcBorders>
              <w:top w:val="single" w:sz="4" w:space="0" w:color="auto"/>
              <w:left w:val="single" w:sz="4" w:space="0" w:color="auto"/>
              <w:bottom w:val="single" w:sz="4" w:space="0" w:color="auto"/>
              <w:right w:val="single" w:sz="4" w:space="0" w:color="auto"/>
            </w:tcBorders>
            <w:hideMark/>
          </w:tcPr>
          <w:p w:rsidR="0058343E" w:rsidRDefault="0058343E" w:rsidP="00ED3107">
            <w:pPr>
              <w:pStyle w:val="ConsPlusNormal"/>
              <w:jc w:val="center"/>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t>5</w:t>
            </w:r>
          </w:p>
        </w:tc>
        <w:tc>
          <w:tcPr>
            <w:tcW w:w="1474" w:type="dxa"/>
            <w:tcBorders>
              <w:top w:val="single" w:sz="4" w:space="0" w:color="auto"/>
              <w:left w:val="single" w:sz="4" w:space="0" w:color="auto"/>
              <w:bottom w:val="single" w:sz="4" w:space="0" w:color="auto"/>
              <w:right w:val="single" w:sz="4" w:space="0" w:color="auto"/>
            </w:tcBorders>
            <w:vAlign w:val="center"/>
          </w:tcPr>
          <w:p w:rsidR="0058343E" w:rsidRDefault="0058343E" w:rsidP="00ED3107">
            <w:pPr>
              <w:pStyle w:val="ConsPlusNormal"/>
              <w:rPr>
                <w:rFonts w:ascii="Times New Roman" w:hAnsi="Times New Roman" w:cs="Times New Roman"/>
                <w:color w:val="000000" w:themeColor="text1"/>
                <w:sz w:val="26"/>
                <w:szCs w:val="26"/>
                <w:lang w:eastAsia="en-US"/>
              </w:rPr>
            </w:pPr>
          </w:p>
        </w:tc>
      </w:tr>
      <w:tr w:rsidR="0058343E" w:rsidTr="0058343E">
        <w:tc>
          <w:tcPr>
            <w:tcW w:w="9531" w:type="dxa"/>
            <w:vMerge/>
            <w:tcBorders>
              <w:top w:val="single" w:sz="4" w:space="0" w:color="auto"/>
              <w:left w:val="single" w:sz="4" w:space="0" w:color="auto"/>
              <w:bottom w:val="single" w:sz="4" w:space="0" w:color="auto"/>
              <w:right w:val="single" w:sz="4" w:space="0" w:color="auto"/>
            </w:tcBorders>
            <w:vAlign w:val="center"/>
            <w:hideMark/>
          </w:tcPr>
          <w:p w:rsidR="0058343E" w:rsidRDefault="0058343E" w:rsidP="00ED3107">
            <w:pPr>
              <w:rPr>
                <w:color w:val="000000" w:themeColor="text1"/>
                <w:sz w:val="26"/>
                <w:szCs w:val="26"/>
                <w:lang w:eastAsia="en-US"/>
              </w:rPr>
            </w:pPr>
          </w:p>
        </w:tc>
        <w:tc>
          <w:tcPr>
            <w:tcW w:w="4315" w:type="dxa"/>
            <w:tcBorders>
              <w:top w:val="single" w:sz="4" w:space="0" w:color="auto"/>
              <w:left w:val="single" w:sz="4" w:space="0" w:color="auto"/>
              <w:bottom w:val="single" w:sz="4" w:space="0" w:color="auto"/>
              <w:right w:val="single" w:sz="4" w:space="0" w:color="auto"/>
            </w:tcBorders>
            <w:hideMark/>
          </w:tcPr>
          <w:p w:rsidR="0058343E" w:rsidRDefault="0058343E" w:rsidP="00ED3107">
            <w:pPr>
              <w:pStyle w:val="ConsPlusNormal"/>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t>3. Поставленные задачи конкретны, достижимы, но не актуальны</w:t>
            </w:r>
          </w:p>
        </w:tc>
        <w:tc>
          <w:tcPr>
            <w:tcW w:w="1474" w:type="dxa"/>
            <w:tcBorders>
              <w:top w:val="single" w:sz="4" w:space="0" w:color="auto"/>
              <w:left w:val="single" w:sz="4" w:space="0" w:color="auto"/>
              <w:bottom w:val="single" w:sz="4" w:space="0" w:color="auto"/>
              <w:right w:val="single" w:sz="4" w:space="0" w:color="auto"/>
            </w:tcBorders>
            <w:hideMark/>
          </w:tcPr>
          <w:p w:rsidR="0058343E" w:rsidRDefault="0058343E" w:rsidP="00ED3107">
            <w:pPr>
              <w:pStyle w:val="ConsPlusNormal"/>
              <w:jc w:val="center"/>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t>0</w:t>
            </w:r>
          </w:p>
        </w:tc>
        <w:tc>
          <w:tcPr>
            <w:tcW w:w="1474" w:type="dxa"/>
            <w:tcBorders>
              <w:top w:val="single" w:sz="4" w:space="0" w:color="auto"/>
              <w:left w:val="single" w:sz="4" w:space="0" w:color="auto"/>
              <w:bottom w:val="single" w:sz="4" w:space="0" w:color="auto"/>
              <w:right w:val="single" w:sz="4" w:space="0" w:color="auto"/>
            </w:tcBorders>
            <w:vAlign w:val="center"/>
          </w:tcPr>
          <w:p w:rsidR="0058343E" w:rsidRDefault="0058343E" w:rsidP="00ED3107">
            <w:pPr>
              <w:pStyle w:val="ConsPlusNormal"/>
              <w:rPr>
                <w:rFonts w:ascii="Times New Roman" w:hAnsi="Times New Roman" w:cs="Times New Roman"/>
                <w:color w:val="000000" w:themeColor="text1"/>
                <w:sz w:val="26"/>
                <w:szCs w:val="26"/>
                <w:lang w:eastAsia="en-US"/>
              </w:rPr>
            </w:pPr>
          </w:p>
        </w:tc>
      </w:tr>
      <w:tr w:rsidR="0058343E" w:rsidTr="0058343E">
        <w:tc>
          <w:tcPr>
            <w:tcW w:w="9531" w:type="dxa"/>
            <w:gridSpan w:val="4"/>
            <w:tcBorders>
              <w:top w:val="single" w:sz="4" w:space="0" w:color="auto"/>
              <w:left w:val="single" w:sz="4" w:space="0" w:color="auto"/>
              <w:bottom w:val="single" w:sz="4" w:space="0" w:color="auto"/>
              <w:right w:val="single" w:sz="4" w:space="0" w:color="auto"/>
            </w:tcBorders>
            <w:hideMark/>
          </w:tcPr>
          <w:p w:rsidR="0058343E" w:rsidRDefault="0058343E" w:rsidP="00ED3107">
            <w:pPr>
              <w:pStyle w:val="ConsPlusNormal"/>
              <w:jc w:val="center"/>
              <w:outlineLvl w:val="3"/>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t>2. Критерии экономической обоснованности</w:t>
            </w:r>
          </w:p>
        </w:tc>
      </w:tr>
      <w:tr w:rsidR="0058343E" w:rsidTr="0058343E">
        <w:tc>
          <w:tcPr>
            <w:tcW w:w="2268" w:type="dxa"/>
            <w:vMerge w:val="restart"/>
            <w:tcBorders>
              <w:top w:val="single" w:sz="4" w:space="0" w:color="auto"/>
              <w:left w:val="single" w:sz="4" w:space="0" w:color="auto"/>
              <w:bottom w:val="single" w:sz="4" w:space="0" w:color="auto"/>
              <w:right w:val="single" w:sz="4" w:space="0" w:color="auto"/>
            </w:tcBorders>
            <w:hideMark/>
          </w:tcPr>
          <w:p w:rsidR="0058343E" w:rsidRDefault="0058343E" w:rsidP="00ED3107">
            <w:pPr>
              <w:pStyle w:val="ConsPlusNormal"/>
              <w:jc w:val="both"/>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t>2.1. Соотношение планируемых расходов на реализацию проекта</w:t>
            </w:r>
          </w:p>
        </w:tc>
        <w:tc>
          <w:tcPr>
            <w:tcW w:w="4315" w:type="dxa"/>
            <w:tcBorders>
              <w:top w:val="single" w:sz="4" w:space="0" w:color="auto"/>
              <w:left w:val="single" w:sz="4" w:space="0" w:color="auto"/>
              <w:bottom w:val="single" w:sz="4" w:space="0" w:color="auto"/>
              <w:right w:val="single" w:sz="4" w:space="0" w:color="auto"/>
            </w:tcBorders>
            <w:hideMark/>
          </w:tcPr>
          <w:p w:rsidR="0058343E" w:rsidRDefault="0058343E" w:rsidP="00ED3107">
            <w:pPr>
              <w:pStyle w:val="ConsPlusNormal"/>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t>1. Внесение собственных средств и (или) привлеченных ресурсов в реализацию мероприятий, предусмотренных проектом в размере от 30 до 60% от общей суммы расходов</w:t>
            </w:r>
          </w:p>
        </w:tc>
        <w:tc>
          <w:tcPr>
            <w:tcW w:w="1474" w:type="dxa"/>
            <w:tcBorders>
              <w:top w:val="single" w:sz="4" w:space="0" w:color="auto"/>
              <w:left w:val="single" w:sz="4" w:space="0" w:color="auto"/>
              <w:bottom w:val="single" w:sz="4" w:space="0" w:color="auto"/>
              <w:right w:val="single" w:sz="4" w:space="0" w:color="auto"/>
            </w:tcBorders>
            <w:hideMark/>
          </w:tcPr>
          <w:p w:rsidR="0058343E" w:rsidRDefault="0058343E" w:rsidP="00ED3107">
            <w:pPr>
              <w:pStyle w:val="ConsPlusNormal"/>
              <w:jc w:val="center"/>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t>10</w:t>
            </w:r>
          </w:p>
        </w:tc>
        <w:tc>
          <w:tcPr>
            <w:tcW w:w="1474" w:type="dxa"/>
            <w:tcBorders>
              <w:top w:val="single" w:sz="4" w:space="0" w:color="auto"/>
              <w:left w:val="single" w:sz="4" w:space="0" w:color="auto"/>
              <w:bottom w:val="single" w:sz="4" w:space="0" w:color="auto"/>
              <w:right w:val="single" w:sz="4" w:space="0" w:color="auto"/>
            </w:tcBorders>
            <w:hideMark/>
          </w:tcPr>
          <w:p w:rsidR="0058343E" w:rsidRDefault="0058343E" w:rsidP="00ED3107">
            <w:pPr>
              <w:pStyle w:val="ConsPlusNormal"/>
              <w:jc w:val="center"/>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t>0,40</w:t>
            </w:r>
          </w:p>
        </w:tc>
      </w:tr>
      <w:tr w:rsidR="0058343E" w:rsidTr="0058343E">
        <w:tc>
          <w:tcPr>
            <w:tcW w:w="9531" w:type="dxa"/>
            <w:vMerge/>
            <w:tcBorders>
              <w:top w:val="single" w:sz="4" w:space="0" w:color="auto"/>
              <w:left w:val="single" w:sz="4" w:space="0" w:color="auto"/>
              <w:bottom w:val="single" w:sz="4" w:space="0" w:color="auto"/>
              <w:right w:val="single" w:sz="4" w:space="0" w:color="auto"/>
            </w:tcBorders>
            <w:vAlign w:val="center"/>
            <w:hideMark/>
          </w:tcPr>
          <w:p w:rsidR="0058343E" w:rsidRDefault="0058343E" w:rsidP="00ED3107">
            <w:pPr>
              <w:rPr>
                <w:color w:val="000000" w:themeColor="text1"/>
                <w:sz w:val="26"/>
                <w:szCs w:val="26"/>
                <w:lang w:eastAsia="en-US"/>
              </w:rPr>
            </w:pPr>
          </w:p>
        </w:tc>
        <w:tc>
          <w:tcPr>
            <w:tcW w:w="4315" w:type="dxa"/>
            <w:tcBorders>
              <w:top w:val="single" w:sz="4" w:space="0" w:color="auto"/>
              <w:left w:val="single" w:sz="4" w:space="0" w:color="auto"/>
              <w:bottom w:val="single" w:sz="4" w:space="0" w:color="auto"/>
              <w:right w:val="single" w:sz="4" w:space="0" w:color="auto"/>
            </w:tcBorders>
            <w:hideMark/>
          </w:tcPr>
          <w:p w:rsidR="0058343E" w:rsidRDefault="0058343E" w:rsidP="00ED3107">
            <w:pPr>
              <w:pStyle w:val="ConsPlusNormal"/>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t>2. Внесение собственных средств и (или) привлеченных ресурсов в реализацию мероприятий, предусмотренных проектом от 10 до 30% от общей суммы расходов</w:t>
            </w:r>
          </w:p>
        </w:tc>
        <w:tc>
          <w:tcPr>
            <w:tcW w:w="1474" w:type="dxa"/>
            <w:tcBorders>
              <w:top w:val="single" w:sz="4" w:space="0" w:color="auto"/>
              <w:left w:val="single" w:sz="4" w:space="0" w:color="auto"/>
              <w:bottom w:val="single" w:sz="4" w:space="0" w:color="auto"/>
              <w:right w:val="single" w:sz="4" w:space="0" w:color="auto"/>
            </w:tcBorders>
            <w:hideMark/>
          </w:tcPr>
          <w:p w:rsidR="0058343E" w:rsidRDefault="0058343E" w:rsidP="00ED3107">
            <w:pPr>
              <w:pStyle w:val="ConsPlusNormal"/>
              <w:jc w:val="center"/>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t>7</w:t>
            </w:r>
          </w:p>
        </w:tc>
        <w:tc>
          <w:tcPr>
            <w:tcW w:w="1474" w:type="dxa"/>
            <w:tcBorders>
              <w:top w:val="single" w:sz="4" w:space="0" w:color="auto"/>
              <w:left w:val="single" w:sz="4" w:space="0" w:color="auto"/>
              <w:bottom w:val="single" w:sz="4" w:space="0" w:color="auto"/>
              <w:right w:val="single" w:sz="4" w:space="0" w:color="auto"/>
            </w:tcBorders>
          </w:tcPr>
          <w:p w:rsidR="0058343E" w:rsidRDefault="0058343E" w:rsidP="00ED3107">
            <w:pPr>
              <w:pStyle w:val="ConsPlusNormal"/>
              <w:rPr>
                <w:rFonts w:ascii="Times New Roman" w:hAnsi="Times New Roman" w:cs="Times New Roman"/>
                <w:color w:val="000000" w:themeColor="text1"/>
                <w:sz w:val="26"/>
                <w:szCs w:val="26"/>
                <w:lang w:eastAsia="en-US"/>
              </w:rPr>
            </w:pPr>
          </w:p>
        </w:tc>
      </w:tr>
      <w:tr w:rsidR="0058343E" w:rsidTr="0058343E">
        <w:tc>
          <w:tcPr>
            <w:tcW w:w="9531" w:type="dxa"/>
            <w:vMerge/>
            <w:tcBorders>
              <w:top w:val="single" w:sz="4" w:space="0" w:color="auto"/>
              <w:left w:val="single" w:sz="4" w:space="0" w:color="auto"/>
              <w:bottom w:val="single" w:sz="4" w:space="0" w:color="auto"/>
              <w:right w:val="single" w:sz="4" w:space="0" w:color="auto"/>
            </w:tcBorders>
            <w:vAlign w:val="center"/>
            <w:hideMark/>
          </w:tcPr>
          <w:p w:rsidR="0058343E" w:rsidRDefault="0058343E" w:rsidP="00ED3107">
            <w:pPr>
              <w:rPr>
                <w:color w:val="000000" w:themeColor="text1"/>
                <w:sz w:val="26"/>
                <w:szCs w:val="26"/>
                <w:lang w:eastAsia="en-US"/>
              </w:rPr>
            </w:pPr>
          </w:p>
        </w:tc>
        <w:tc>
          <w:tcPr>
            <w:tcW w:w="4315" w:type="dxa"/>
            <w:tcBorders>
              <w:top w:val="single" w:sz="4" w:space="0" w:color="auto"/>
              <w:left w:val="single" w:sz="4" w:space="0" w:color="auto"/>
              <w:bottom w:val="single" w:sz="4" w:space="0" w:color="auto"/>
              <w:right w:val="single" w:sz="4" w:space="0" w:color="auto"/>
            </w:tcBorders>
          </w:tcPr>
          <w:p w:rsidR="0058343E" w:rsidRDefault="0058343E" w:rsidP="00ED3107">
            <w:pPr>
              <w:pStyle w:val="ConsPlusNormal"/>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t>3. Внесение собственных средств и (или) привлеченных ресурсов в реализацию мероприятий, предусмотренных проектом не менее 10% от общей суммы расходов</w:t>
            </w:r>
          </w:p>
        </w:tc>
        <w:tc>
          <w:tcPr>
            <w:tcW w:w="1474" w:type="dxa"/>
            <w:tcBorders>
              <w:top w:val="single" w:sz="4" w:space="0" w:color="auto"/>
              <w:left w:val="single" w:sz="4" w:space="0" w:color="auto"/>
              <w:bottom w:val="single" w:sz="4" w:space="0" w:color="auto"/>
              <w:right w:val="single" w:sz="4" w:space="0" w:color="auto"/>
            </w:tcBorders>
            <w:hideMark/>
          </w:tcPr>
          <w:p w:rsidR="0058343E" w:rsidRDefault="0058343E" w:rsidP="00ED3107">
            <w:pPr>
              <w:pStyle w:val="ConsPlusNormal"/>
              <w:jc w:val="center"/>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t>5</w:t>
            </w:r>
          </w:p>
        </w:tc>
        <w:tc>
          <w:tcPr>
            <w:tcW w:w="1474" w:type="dxa"/>
            <w:tcBorders>
              <w:top w:val="single" w:sz="4" w:space="0" w:color="auto"/>
              <w:left w:val="single" w:sz="4" w:space="0" w:color="auto"/>
              <w:bottom w:val="single" w:sz="4" w:space="0" w:color="auto"/>
              <w:right w:val="single" w:sz="4" w:space="0" w:color="auto"/>
            </w:tcBorders>
          </w:tcPr>
          <w:p w:rsidR="0058343E" w:rsidRDefault="0058343E" w:rsidP="00ED3107">
            <w:pPr>
              <w:pStyle w:val="ConsPlusNormal"/>
              <w:rPr>
                <w:rFonts w:ascii="Times New Roman" w:hAnsi="Times New Roman" w:cs="Times New Roman"/>
                <w:color w:val="000000" w:themeColor="text1"/>
                <w:sz w:val="26"/>
                <w:szCs w:val="26"/>
                <w:lang w:eastAsia="en-US"/>
              </w:rPr>
            </w:pPr>
          </w:p>
        </w:tc>
      </w:tr>
      <w:tr w:rsidR="0058343E" w:rsidTr="0058343E">
        <w:tc>
          <w:tcPr>
            <w:tcW w:w="2268" w:type="dxa"/>
            <w:vMerge w:val="restart"/>
            <w:tcBorders>
              <w:top w:val="single" w:sz="4" w:space="0" w:color="auto"/>
              <w:left w:val="single" w:sz="4" w:space="0" w:color="auto"/>
              <w:bottom w:val="single" w:sz="4" w:space="0" w:color="auto"/>
              <w:right w:val="single" w:sz="4" w:space="0" w:color="auto"/>
            </w:tcBorders>
            <w:hideMark/>
          </w:tcPr>
          <w:p w:rsidR="0058343E" w:rsidRDefault="0058343E" w:rsidP="00ED3107">
            <w:pPr>
              <w:pStyle w:val="ConsPlusNormal"/>
              <w:jc w:val="both"/>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t>2.2. Реалистичность и обоснованность расходов на реализацию проекта</w:t>
            </w:r>
          </w:p>
        </w:tc>
        <w:tc>
          <w:tcPr>
            <w:tcW w:w="4315" w:type="dxa"/>
            <w:tcBorders>
              <w:top w:val="single" w:sz="4" w:space="0" w:color="auto"/>
              <w:left w:val="single" w:sz="4" w:space="0" w:color="auto"/>
              <w:bottom w:val="single" w:sz="4" w:space="0" w:color="auto"/>
              <w:right w:val="single" w:sz="4" w:space="0" w:color="auto"/>
            </w:tcBorders>
            <w:hideMark/>
          </w:tcPr>
          <w:p w:rsidR="0058343E" w:rsidRDefault="0058343E" w:rsidP="00ED3107">
            <w:pPr>
              <w:pStyle w:val="ConsPlusNormal"/>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t>1. Обоснование указанных цен и планируемых расходов на реализацию мероприятий проекта реалистично, прозрачно, соответствует ожидаемым результатам</w:t>
            </w:r>
          </w:p>
        </w:tc>
        <w:tc>
          <w:tcPr>
            <w:tcW w:w="1474" w:type="dxa"/>
            <w:tcBorders>
              <w:top w:val="single" w:sz="4" w:space="0" w:color="auto"/>
              <w:left w:val="single" w:sz="4" w:space="0" w:color="auto"/>
              <w:bottom w:val="single" w:sz="4" w:space="0" w:color="auto"/>
              <w:right w:val="single" w:sz="4" w:space="0" w:color="auto"/>
            </w:tcBorders>
            <w:hideMark/>
          </w:tcPr>
          <w:p w:rsidR="0058343E" w:rsidRDefault="0058343E" w:rsidP="00ED3107">
            <w:pPr>
              <w:pStyle w:val="ConsPlusNormal"/>
              <w:jc w:val="center"/>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t>10</w:t>
            </w:r>
          </w:p>
        </w:tc>
        <w:tc>
          <w:tcPr>
            <w:tcW w:w="1474" w:type="dxa"/>
            <w:tcBorders>
              <w:top w:val="single" w:sz="4" w:space="0" w:color="auto"/>
              <w:left w:val="single" w:sz="4" w:space="0" w:color="auto"/>
              <w:bottom w:val="single" w:sz="4" w:space="0" w:color="auto"/>
              <w:right w:val="single" w:sz="4" w:space="0" w:color="auto"/>
            </w:tcBorders>
            <w:hideMark/>
          </w:tcPr>
          <w:p w:rsidR="0058343E" w:rsidRDefault="0058343E" w:rsidP="00ED3107">
            <w:pPr>
              <w:pStyle w:val="ConsPlusNormal"/>
              <w:jc w:val="center"/>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t>0,40</w:t>
            </w:r>
          </w:p>
        </w:tc>
      </w:tr>
      <w:tr w:rsidR="0058343E" w:rsidTr="0058343E">
        <w:tc>
          <w:tcPr>
            <w:tcW w:w="9531" w:type="dxa"/>
            <w:vMerge/>
            <w:tcBorders>
              <w:top w:val="single" w:sz="4" w:space="0" w:color="auto"/>
              <w:left w:val="single" w:sz="4" w:space="0" w:color="auto"/>
              <w:bottom w:val="single" w:sz="4" w:space="0" w:color="auto"/>
              <w:right w:val="single" w:sz="4" w:space="0" w:color="auto"/>
            </w:tcBorders>
            <w:vAlign w:val="center"/>
            <w:hideMark/>
          </w:tcPr>
          <w:p w:rsidR="0058343E" w:rsidRDefault="0058343E" w:rsidP="00ED3107">
            <w:pPr>
              <w:rPr>
                <w:color w:val="000000" w:themeColor="text1"/>
                <w:sz w:val="26"/>
                <w:szCs w:val="26"/>
                <w:lang w:eastAsia="en-US"/>
              </w:rPr>
            </w:pPr>
          </w:p>
        </w:tc>
        <w:tc>
          <w:tcPr>
            <w:tcW w:w="4315" w:type="dxa"/>
            <w:tcBorders>
              <w:top w:val="single" w:sz="4" w:space="0" w:color="auto"/>
              <w:left w:val="single" w:sz="4" w:space="0" w:color="auto"/>
              <w:bottom w:val="single" w:sz="4" w:space="0" w:color="auto"/>
              <w:right w:val="single" w:sz="4" w:space="0" w:color="auto"/>
            </w:tcBorders>
            <w:hideMark/>
          </w:tcPr>
          <w:p w:rsidR="0058343E" w:rsidRDefault="0058343E" w:rsidP="00ED3107">
            <w:pPr>
              <w:pStyle w:val="ConsPlusNormal"/>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t>2. Обоснование указанных цен и планируемых расходов сомнительно, требует проверки, не соответствует запланированным мероприятиям и ожидаемым результатам</w:t>
            </w:r>
          </w:p>
        </w:tc>
        <w:tc>
          <w:tcPr>
            <w:tcW w:w="1474" w:type="dxa"/>
            <w:tcBorders>
              <w:top w:val="single" w:sz="4" w:space="0" w:color="auto"/>
              <w:left w:val="single" w:sz="4" w:space="0" w:color="auto"/>
              <w:bottom w:val="single" w:sz="4" w:space="0" w:color="auto"/>
              <w:right w:val="single" w:sz="4" w:space="0" w:color="auto"/>
            </w:tcBorders>
            <w:hideMark/>
          </w:tcPr>
          <w:p w:rsidR="0058343E" w:rsidRDefault="0058343E" w:rsidP="00ED3107">
            <w:pPr>
              <w:pStyle w:val="ConsPlusNormal"/>
              <w:jc w:val="center"/>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t>0</w:t>
            </w:r>
          </w:p>
        </w:tc>
        <w:tc>
          <w:tcPr>
            <w:tcW w:w="1474" w:type="dxa"/>
            <w:tcBorders>
              <w:top w:val="single" w:sz="4" w:space="0" w:color="auto"/>
              <w:left w:val="single" w:sz="4" w:space="0" w:color="auto"/>
              <w:bottom w:val="single" w:sz="4" w:space="0" w:color="auto"/>
              <w:right w:val="single" w:sz="4" w:space="0" w:color="auto"/>
            </w:tcBorders>
          </w:tcPr>
          <w:p w:rsidR="0058343E" w:rsidRDefault="0058343E" w:rsidP="00ED3107">
            <w:pPr>
              <w:pStyle w:val="ConsPlusNormal"/>
              <w:rPr>
                <w:rFonts w:ascii="Times New Roman" w:hAnsi="Times New Roman" w:cs="Times New Roman"/>
                <w:color w:val="000000" w:themeColor="text1"/>
                <w:sz w:val="26"/>
                <w:szCs w:val="26"/>
                <w:lang w:eastAsia="en-US"/>
              </w:rPr>
            </w:pPr>
          </w:p>
        </w:tc>
      </w:tr>
      <w:tr w:rsidR="0058343E" w:rsidTr="0058343E">
        <w:tc>
          <w:tcPr>
            <w:tcW w:w="9531" w:type="dxa"/>
            <w:gridSpan w:val="4"/>
            <w:tcBorders>
              <w:top w:val="single" w:sz="4" w:space="0" w:color="auto"/>
              <w:left w:val="single" w:sz="4" w:space="0" w:color="auto"/>
              <w:bottom w:val="single" w:sz="4" w:space="0" w:color="auto"/>
              <w:right w:val="single" w:sz="4" w:space="0" w:color="auto"/>
            </w:tcBorders>
            <w:hideMark/>
          </w:tcPr>
          <w:p w:rsidR="0058343E" w:rsidRDefault="0058343E" w:rsidP="00ED3107">
            <w:pPr>
              <w:pStyle w:val="ConsPlusNormal"/>
              <w:jc w:val="center"/>
              <w:outlineLvl w:val="3"/>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t>3. Критерии социальной эффективности</w:t>
            </w:r>
          </w:p>
        </w:tc>
      </w:tr>
      <w:tr w:rsidR="0058343E" w:rsidTr="0058343E">
        <w:tc>
          <w:tcPr>
            <w:tcW w:w="2268" w:type="dxa"/>
            <w:vMerge w:val="restart"/>
            <w:tcBorders>
              <w:top w:val="single" w:sz="4" w:space="0" w:color="auto"/>
              <w:left w:val="single" w:sz="4" w:space="0" w:color="auto"/>
              <w:bottom w:val="single" w:sz="4" w:space="0" w:color="auto"/>
              <w:right w:val="single" w:sz="4" w:space="0" w:color="auto"/>
            </w:tcBorders>
            <w:hideMark/>
          </w:tcPr>
          <w:p w:rsidR="0058343E" w:rsidRDefault="0058343E" w:rsidP="00ED3107">
            <w:pPr>
              <w:pStyle w:val="ConsPlusNormal"/>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lastRenderedPageBreak/>
              <w:t>3.1. Наличие соответствующих значений показателей результативности реализации проекта, их соответствие поставленной цели и задачам проекта</w:t>
            </w:r>
          </w:p>
        </w:tc>
        <w:tc>
          <w:tcPr>
            <w:tcW w:w="4315" w:type="dxa"/>
            <w:tcBorders>
              <w:top w:val="single" w:sz="4" w:space="0" w:color="auto"/>
              <w:left w:val="single" w:sz="4" w:space="0" w:color="auto"/>
              <w:bottom w:val="single" w:sz="4" w:space="0" w:color="auto"/>
              <w:right w:val="single" w:sz="4" w:space="0" w:color="auto"/>
            </w:tcBorders>
            <w:hideMark/>
          </w:tcPr>
          <w:p w:rsidR="0058343E" w:rsidRDefault="0058343E" w:rsidP="00ED3107">
            <w:pPr>
              <w:pStyle w:val="ConsPlusNormal"/>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t>1. Проект соответствует критерию</w:t>
            </w:r>
          </w:p>
        </w:tc>
        <w:tc>
          <w:tcPr>
            <w:tcW w:w="1474" w:type="dxa"/>
            <w:tcBorders>
              <w:top w:val="single" w:sz="4" w:space="0" w:color="auto"/>
              <w:left w:val="single" w:sz="4" w:space="0" w:color="auto"/>
              <w:bottom w:val="single" w:sz="4" w:space="0" w:color="auto"/>
              <w:right w:val="single" w:sz="4" w:space="0" w:color="auto"/>
            </w:tcBorders>
            <w:hideMark/>
          </w:tcPr>
          <w:p w:rsidR="0058343E" w:rsidRDefault="0058343E" w:rsidP="00ED3107">
            <w:pPr>
              <w:pStyle w:val="ConsPlusNormal"/>
              <w:jc w:val="center"/>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t>10</w:t>
            </w:r>
          </w:p>
        </w:tc>
        <w:tc>
          <w:tcPr>
            <w:tcW w:w="1474" w:type="dxa"/>
            <w:tcBorders>
              <w:top w:val="single" w:sz="4" w:space="0" w:color="auto"/>
              <w:left w:val="single" w:sz="4" w:space="0" w:color="auto"/>
              <w:bottom w:val="single" w:sz="4" w:space="0" w:color="auto"/>
              <w:right w:val="single" w:sz="4" w:space="0" w:color="auto"/>
            </w:tcBorders>
            <w:hideMark/>
          </w:tcPr>
          <w:p w:rsidR="0058343E" w:rsidRDefault="0058343E" w:rsidP="00ED3107">
            <w:pPr>
              <w:pStyle w:val="ConsPlusNormal"/>
              <w:jc w:val="center"/>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t>0,30</w:t>
            </w:r>
          </w:p>
        </w:tc>
      </w:tr>
      <w:tr w:rsidR="0058343E" w:rsidTr="0058343E">
        <w:tc>
          <w:tcPr>
            <w:tcW w:w="9531" w:type="dxa"/>
            <w:vMerge/>
            <w:tcBorders>
              <w:top w:val="single" w:sz="4" w:space="0" w:color="auto"/>
              <w:left w:val="single" w:sz="4" w:space="0" w:color="auto"/>
              <w:bottom w:val="single" w:sz="4" w:space="0" w:color="auto"/>
              <w:right w:val="single" w:sz="4" w:space="0" w:color="auto"/>
            </w:tcBorders>
            <w:vAlign w:val="center"/>
            <w:hideMark/>
          </w:tcPr>
          <w:p w:rsidR="0058343E" w:rsidRDefault="0058343E" w:rsidP="00ED3107">
            <w:pPr>
              <w:rPr>
                <w:color w:val="000000" w:themeColor="text1"/>
                <w:sz w:val="26"/>
                <w:szCs w:val="26"/>
                <w:lang w:eastAsia="en-US"/>
              </w:rPr>
            </w:pPr>
          </w:p>
        </w:tc>
        <w:tc>
          <w:tcPr>
            <w:tcW w:w="4315" w:type="dxa"/>
            <w:tcBorders>
              <w:top w:val="single" w:sz="4" w:space="0" w:color="auto"/>
              <w:left w:val="single" w:sz="4" w:space="0" w:color="auto"/>
              <w:bottom w:val="single" w:sz="4" w:space="0" w:color="auto"/>
              <w:right w:val="single" w:sz="4" w:space="0" w:color="auto"/>
            </w:tcBorders>
            <w:hideMark/>
          </w:tcPr>
          <w:p w:rsidR="0058343E" w:rsidRDefault="0058343E" w:rsidP="00ED3107">
            <w:pPr>
              <w:pStyle w:val="ConsPlusNormal"/>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t>2. Проект не соответствует критерию</w:t>
            </w:r>
          </w:p>
        </w:tc>
        <w:tc>
          <w:tcPr>
            <w:tcW w:w="1474" w:type="dxa"/>
            <w:tcBorders>
              <w:top w:val="single" w:sz="4" w:space="0" w:color="auto"/>
              <w:left w:val="single" w:sz="4" w:space="0" w:color="auto"/>
              <w:bottom w:val="single" w:sz="4" w:space="0" w:color="auto"/>
              <w:right w:val="single" w:sz="4" w:space="0" w:color="auto"/>
            </w:tcBorders>
            <w:hideMark/>
          </w:tcPr>
          <w:p w:rsidR="0058343E" w:rsidRDefault="0058343E" w:rsidP="00ED3107">
            <w:pPr>
              <w:pStyle w:val="ConsPlusNormal"/>
              <w:jc w:val="center"/>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t>0</w:t>
            </w:r>
          </w:p>
        </w:tc>
        <w:tc>
          <w:tcPr>
            <w:tcW w:w="1474" w:type="dxa"/>
            <w:tcBorders>
              <w:top w:val="single" w:sz="4" w:space="0" w:color="auto"/>
              <w:left w:val="single" w:sz="4" w:space="0" w:color="auto"/>
              <w:bottom w:val="single" w:sz="4" w:space="0" w:color="auto"/>
              <w:right w:val="single" w:sz="4" w:space="0" w:color="auto"/>
            </w:tcBorders>
            <w:vAlign w:val="center"/>
          </w:tcPr>
          <w:p w:rsidR="0058343E" w:rsidRDefault="0058343E" w:rsidP="00ED3107">
            <w:pPr>
              <w:pStyle w:val="ConsPlusNormal"/>
              <w:rPr>
                <w:rFonts w:ascii="Times New Roman" w:hAnsi="Times New Roman" w:cs="Times New Roman"/>
                <w:color w:val="000000" w:themeColor="text1"/>
                <w:sz w:val="26"/>
                <w:szCs w:val="26"/>
                <w:lang w:eastAsia="en-US"/>
              </w:rPr>
            </w:pPr>
          </w:p>
        </w:tc>
      </w:tr>
      <w:tr w:rsidR="0058343E" w:rsidTr="0058343E">
        <w:tc>
          <w:tcPr>
            <w:tcW w:w="2268" w:type="dxa"/>
            <w:vMerge w:val="restart"/>
            <w:tcBorders>
              <w:top w:val="single" w:sz="4" w:space="0" w:color="auto"/>
              <w:left w:val="single" w:sz="4" w:space="0" w:color="auto"/>
              <w:bottom w:val="single" w:sz="4" w:space="0" w:color="auto"/>
              <w:right w:val="single" w:sz="4" w:space="0" w:color="auto"/>
            </w:tcBorders>
            <w:hideMark/>
          </w:tcPr>
          <w:p w:rsidR="0058343E" w:rsidRDefault="0058343E" w:rsidP="00ED3107">
            <w:pPr>
              <w:pStyle w:val="ConsPlusNormal"/>
              <w:jc w:val="both"/>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t>3.2. Соответствие запланированных мероприятий ожидаемым результатам реализации проекта</w:t>
            </w:r>
          </w:p>
        </w:tc>
        <w:tc>
          <w:tcPr>
            <w:tcW w:w="4315" w:type="dxa"/>
            <w:tcBorders>
              <w:top w:val="single" w:sz="4" w:space="0" w:color="auto"/>
              <w:left w:val="single" w:sz="4" w:space="0" w:color="auto"/>
              <w:bottom w:val="single" w:sz="4" w:space="0" w:color="auto"/>
              <w:right w:val="single" w:sz="4" w:space="0" w:color="auto"/>
            </w:tcBorders>
            <w:hideMark/>
          </w:tcPr>
          <w:p w:rsidR="0058343E" w:rsidRDefault="0058343E" w:rsidP="00ED3107">
            <w:pPr>
              <w:pStyle w:val="ConsPlusNormal"/>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t>1. Проект соответствует критерию</w:t>
            </w:r>
          </w:p>
        </w:tc>
        <w:tc>
          <w:tcPr>
            <w:tcW w:w="1474" w:type="dxa"/>
            <w:tcBorders>
              <w:top w:val="single" w:sz="4" w:space="0" w:color="auto"/>
              <w:left w:val="single" w:sz="4" w:space="0" w:color="auto"/>
              <w:bottom w:val="single" w:sz="4" w:space="0" w:color="auto"/>
              <w:right w:val="single" w:sz="4" w:space="0" w:color="auto"/>
            </w:tcBorders>
            <w:hideMark/>
          </w:tcPr>
          <w:p w:rsidR="0058343E" w:rsidRDefault="0058343E" w:rsidP="00ED3107">
            <w:pPr>
              <w:pStyle w:val="ConsPlusNormal"/>
              <w:jc w:val="center"/>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t>10</w:t>
            </w:r>
          </w:p>
        </w:tc>
        <w:tc>
          <w:tcPr>
            <w:tcW w:w="1474" w:type="dxa"/>
            <w:tcBorders>
              <w:top w:val="single" w:sz="4" w:space="0" w:color="auto"/>
              <w:left w:val="single" w:sz="4" w:space="0" w:color="auto"/>
              <w:bottom w:val="single" w:sz="4" w:space="0" w:color="auto"/>
              <w:right w:val="single" w:sz="4" w:space="0" w:color="auto"/>
            </w:tcBorders>
            <w:hideMark/>
          </w:tcPr>
          <w:p w:rsidR="0058343E" w:rsidRDefault="0058343E" w:rsidP="00ED3107">
            <w:pPr>
              <w:pStyle w:val="ConsPlusNormal"/>
              <w:jc w:val="center"/>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t>0,30</w:t>
            </w:r>
          </w:p>
        </w:tc>
      </w:tr>
      <w:tr w:rsidR="0058343E" w:rsidTr="0058343E">
        <w:tc>
          <w:tcPr>
            <w:tcW w:w="9531" w:type="dxa"/>
            <w:vMerge/>
            <w:tcBorders>
              <w:top w:val="single" w:sz="4" w:space="0" w:color="auto"/>
              <w:left w:val="single" w:sz="4" w:space="0" w:color="auto"/>
              <w:bottom w:val="single" w:sz="4" w:space="0" w:color="auto"/>
              <w:right w:val="single" w:sz="4" w:space="0" w:color="auto"/>
            </w:tcBorders>
            <w:vAlign w:val="center"/>
            <w:hideMark/>
          </w:tcPr>
          <w:p w:rsidR="0058343E" w:rsidRDefault="0058343E" w:rsidP="00ED3107">
            <w:pPr>
              <w:rPr>
                <w:color w:val="000000" w:themeColor="text1"/>
                <w:sz w:val="26"/>
                <w:szCs w:val="26"/>
                <w:lang w:eastAsia="en-US"/>
              </w:rPr>
            </w:pPr>
          </w:p>
        </w:tc>
        <w:tc>
          <w:tcPr>
            <w:tcW w:w="4315" w:type="dxa"/>
            <w:tcBorders>
              <w:top w:val="single" w:sz="4" w:space="0" w:color="auto"/>
              <w:left w:val="single" w:sz="4" w:space="0" w:color="auto"/>
              <w:bottom w:val="single" w:sz="4" w:space="0" w:color="auto"/>
              <w:right w:val="single" w:sz="4" w:space="0" w:color="auto"/>
            </w:tcBorders>
            <w:hideMark/>
          </w:tcPr>
          <w:p w:rsidR="0058343E" w:rsidRDefault="0058343E" w:rsidP="00ED3107">
            <w:pPr>
              <w:pStyle w:val="ConsPlusNormal"/>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t>2. Проект не соответствует критерию</w:t>
            </w:r>
          </w:p>
        </w:tc>
        <w:tc>
          <w:tcPr>
            <w:tcW w:w="1474" w:type="dxa"/>
            <w:tcBorders>
              <w:top w:val="single" w:sz="4" w:space="0" w:color="auto"/>
              <w:left w:val="single" w:sz="4" w:space="0" w:color="auto"/>
              <w:bottom w:val="single" w:sz="4" w:space="0" w:color="auto"/>
              <w:right w:val="single" w:sz="4" w:space="0" w:color="auto"/>
            </w:tcBorders>
            <w:hideMark/>
          </w:tcPr>
          <w:p w:rsidR="0058343E" w:rsidRDefault="0058343E" w:rsidP="00ED3107">
            <w:pPr>
              <w:pStyle w:val="ConsPlusNormal"/>
              <w:jc w:val="center"/>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t>0</w:t>
            </w:r>
          </w:p>
        </w:tc>
        <w:tc>
          <w:tcPr>
            <w:tcW w:w="1474" w:type="dxa"/>
            <w:tcBorders>
              <w:top w:val="single" w:sz="4" w:space="0" w:color="auto"/>
              <w:left w:val="single" w:sz="4" w:space="0" w:color="auto"/>
              <w:bottom w:val="single" w:sz="4" w:space="0" w:color="auto"/>
              <w:right w:val="single" w:sz="4" w:space="0" w:color="auto"/>
            </w:tcBorders>
            <w:vAlign w:val="center"/>
          </w:tcPr>
          <w:p w:rsidR="0058343E" w:rsidRDefault="0058343E" w:rsidP="00ED3107">
            <w:pPr>
              <w:pStyle w:val="ConsPlusNormal"/>
              <w:rPr>
                <w:rFonts w:ascii="Times New Roman" w:hAnsi="Times New Roman" w:cs="Times New Roman"/>
                <w:color w:val="000000" w:themeColor="text1"/>
                <w:sz w:val="26"/>
                <w:szCs w:val="26"/>
                <w:lang w:eastAsia="en-US"/>
              </w:rPr>
            </w:pPr>
          </w:p>
        </w:tc>
      </w:tr>
      <w:tr w:rsidR="0058343E" w:rsidTr="0058343E">
        <w:tc>
          <w:tcPr>
            <w:tcW w:w="2268" w:type="dxa"/>
            <w:vMerge w:val="restart"/>
            <w:tcBorders>
              <w:top w:val="single" w:sz="4" w:space="0" w:color="auto"/>
              <w:left w:val="single" w:sz="4" w:space="0" w:color="auto"/>
              <w:bottom w:val="single" w:sz="4" w:space="0" w:color="auto"/>
              <w:right w:val="single" w:sz="4" w:space="0" w:color="auto"/>
            </w:tcBorders>
            <w:hideMark/>
          </w:tcPr>
          <w:p w:rsidR="0058343E" w:rsidRDefault="0058343E" w:rsidP="00A02CB6">
            <w:pPr>
              <w:pStyle w:val="ConsPlusNormal"/>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t>3.3. Степень влияния мероприятий проекта на улучшение состояния целевой группы</w:t>
            </w:r>
          </w:p>
        </w:tc>
        <w:tc>
          <w:tcPr>
            <w:tcW w:w="4315" w:type="dxa"/>
            <w:tcBorders>
              <w:top w:val="single" w:sz="4" w:space="0" w:color="auto"/>
              <w:left w:val="single" w:sz="4" w:space="0" w:color="auto"/>
              <w:bottom w:val="single" w:sz="4" w:space="0" w:color="auto"/>
              <w:right w:val="single" w:sz="4" w:space="0" w:color="auto"/>
            </w:tcBorders>
            <w:hideMark/>
          </w:tcPr>
          <w:p w:rsidR="0058343E" w:rsidRDefault="0058343E" w:rsidP="00A02CB6">
            <w:pPr>
              <w:pStyle w:val="ConsPlusNormal"/>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t>1. Количество населения, планируемого охватить мероприятиями в рамках проекта более 300 человек</w:t>
            </w:r>
          </w:p>
        </w:tc>
        <w:tc>
          <w:tcPr>
            <w:tcW w:w="1474" w:type="dxa"/>
            <w:tcBorders>
              <w:top w:val="single" w:sz="4" w:space="0" w:color="auto"/>
              <w:left w:val="single" w:sz="4" w:space="0" w:color="auto"/>
              <w:bottom w:val="single" w:sz="4" w:space="0" w:color="auto"/>
              <w:right w:val="single" w:sz="4" w:space="0" w:color="auto"/>
            </w:tcBorders>
            <w:hideMark/>
          </w:tcPr>
          <w:p w:rsidR="0058343E" w:rsidRDefault="0058343E" w:rsidP="00A02CB6">
            <w:pPr>
              <w:pStyle w:val="ConsPlusNormal"/>
              <w:jc w:val="center"/>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t>10</w:t>
            </w:r>
          </w:p>
        </w:tc>
        <w:tc>
          <w:tcPr>
            <w:tcW w:w="1474" w:type="dxa"/>
            <w:tcBorders>
              <w:top w:val="single" w:sz="4" w:space="0" w:color="auto"/>
              <w:left w:val="single" w:sz="4" w:space="0" w:color="auto"/>
              <w:bottom w:val="single" w:sz="4" w:space="0" w:color="auto"/>
              <w:right w:val="single" w:sz="4" w:space="0" w:color="auto"/>
            </w:tcBorders>
            <w:hideMark/>
          </w:tcPr>
          <w:p w:rsidR="0058343E" w:rsidRDefault="0058343E" w:rsidP="00A02CB6">
            <w:pPr>
              <w:pStyle w:val="ConsPlusNormal"/>
              <w:jc w:val="center"/>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t>0,30</w:t>
            </w:r>
          </w:p>
        </w:tc>
      </w:tr>
      <w:tr w:rsidR="0058343E" w:rsidTr="0058343E">
        <w:tc>
          <w:tcPr>
            <w:tcW w:w="9531" w:type="dxa"/>
            <w:vMerge/>
            <w:tcBorders>
              <w:top w:val="single" w:sz="4" w:space="0" w:color="auto"/>
              <w:left w:val="single" w:sz="4" w:space="0" w:color="auto"/>
              <w:bottom w:val="single" w:sz="4" w:space="0" w:color="auto"/>
              <w:right w:val="single" w:sz="4" w:space="0" w:color="auto"/>
            </w:tcBorders>
            <w:vAlign w:val="center"/>
            <w:hideMark/>
          </w:tcPr>
          <w:p w:rsidR="0058343E" w:rsidRDefault="0058343E" w:rsidP="00A02CB6">
            <w:pPr>
              <w:rPr>
                <w:color w:val="000000" w:themeColor="text1"/>
                <w:sz w:val="26"/>
                <w:szCs w:val="26"/>
                <w:lang w:eastAsia="en-US"/>
              </w:rPr>
            </w:pPr>
          </w:p>
        </w:tc>
        <w:tc>
          <w:tcPr>
            <w:tcW w:w="4315" w:type="dxa"/>
            <w:tcBorders>
              <w:top w:val="single" w:sz="4" w:space="0" w:color="auto"/>
              <w:left w:val="single" w:sz="4" w:space="0" w:color="auto"/>
              <w:bottom w:val="single" w:sz="4" w:space="0" w:color="auto"/>
              <w:right w:val="single" w:sz="4" w:space="0" w:color="auto"/>
            </w:tcBorders>
            <w:hideMark/>
          </w:tcPr>
          <w:p w:rsidR="0058343E" w:rsidRDefault="0058343E" w:rsidP="00A02CB6">
            <w:pPr>
              <w:pStyle w:val="ConsPlusNormal"/>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t>2. Количество населения, планируемого охватить мероприятиями в рамках проекта от 200 до 300 человек</w:t>
            </w:r>
          </w:p>
        </w:tc>
        <w:tc>
          <w:tcPr>
            <w:tcW w:w="1474" w:type="dxa"/>
            <w:tcBorders>
              <w:top w:val="single" w:sz="4" w:space="0" w:color="auto"/>
              <w:left w:val="single" w:sz="4" w:space="0" w:color="auto"/>
              <w:bottom w:val="single" w:sz="4" w:space="0" w:color="auto"/>
              <w:right w:val="single" w:sz="4" w:space="0" w:color="auto"/>
            </w:tcBorders>
            <w:hideMark/>
          </w:tcPr>
          <w:p w:rsidR="0058343E" w:rsidRDefault="0058343E" w:rsidP="00A02CB6">
            <w:pPr>
              <w:pStyle w:val="ConsPlusNormal"/>
              <w:jc w:val="center"/>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t>5</w:t>
            </w:r>
          </w:p>
        </w:tc>
        <w:tc>
          <w:tcPr>
            <w:tcW w:w="1474" w:type="dxa"/>
            <w:tcBorders>
              <w:top w:val="single" w:sz="4" w:space="0" w:color="auto"/>
              <w:left w:val="single" w:sz="4" w:space="0" w:color="auto"/>
              <w:bottom w:val="single" w:sz="4" w:space="0" w:color="auto"/>
              <w:right w:val="single" w:sz="4" w:space="0" w:color="auto"/>
            </w:tcBorders>
            <w:vAlign w:val="center"/>
          </w:tcPr>
          <w:p w:rsidR="0058343E" w:rsidRDefault="0058343E" w:rsidP="00A02CB6">
            <w:pPr>
              <w:pStyle w:val="ConsPlusNormal"/>
              <w:rPr>
                <w:rFonts w:ascii="Times New Roman" w:hAnsi="Times New Roman" w:cs="Times New Roman"/>
                <w:color w:val="000000" w:themeColor="text1"/>
                <w:sz w:val="26"/>
                <w:szCs w:val="26"/>
                <w:lang w:eastAsia="en-US"/>
              </w:rPr>
            </w:pPr>
          </w:p>
        </w:tc>
      </w:tr>
      <w:tr w:rsidR="0058343E" w:rsidTr="0058343E">
        <w:tc>
          <w:tcPr>
            <w:tcW w:w="9531" w:type="dxa"/>
            <w:vMerge/>
            <w:tcBorders>
              <w:top w:val="single" w:sz="4" w:space="0" w:color="auto"/>
              <w:left w:val="single" w:sz="4" w:space="0" w:color="auto"/>
              <w:bottom w:val="single" w:sz="4" w:space="0" w:color="auto"/>
              <w:right w:val="single" w:sz="4" w:space="0" w:color="auto"/>
            </w:tcBorders>
            <w:vAlign w:val="center"/>
            <w:hideMark/>
          </w:tcPr>
          <w:p w:rsidR="0058343E" w:rsidRDefault="0058343E" w:rsidP="00A02CB6">
            <w:pPr>
              <w:rPr>
                <w:color w:val="000000" w:themeColor="text1"/>
                <w:sz w:val="26"/>
                <w:szCs w:val="26"/>
                <w:lang w:eastAsia="en-US"/>
              </w:rPr>
            </w:pPr>
          </w:p>
        </w:tc>
        <w:tc>
          <w:tcPr>
            <w:tcW w:w="4315" w:type="dxa"/>
            <w:tcBorders>
              <w:top w:val="single" w:sz="4" w:space="0" w:color="auto"/>
              <w:left w:val="single" w:sz="4" w:space="0" w:color="auto"/>
              <w:bottom w:val="single" w:sz="4" w:space="0" w:color="auto"/>
              <w:right w:val="single" w:sz="4" w:space="0" w:color="auto"/>
            </w:tcBorders>
            <w:hideMark/>
          </w:tcPr>
          <w:p w:rsidR="0058343E" w:rsidRDefault="0058343E" w:rsidP="00A02CB6">
            <w:pPr>
              <w:pStyle w:val="ConsPlusNormal"/>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t>3. Количество населения, планируемого охватить мероприятиями в рамках проекта менее 200 человек</w:t>
            </w:r>
          </w:p>
        </w:tc>
        <w:tc>
          <w:tcPr>
            <w:tcW w:w="1474" w:type="dxa"/>
            <w:tcBorders>
              <w:top w:val="single" w:sz="4" w:space="0" w:color="auto"/>
              <w:left w:val="single" w:sz="4" w:space="0" w:color="auto"/>
              <w:bottom w:val="single" w:sz="4" w:space="0" w:color="auto"/>
              <w:right w:val="single" w:sz="4" w:space="0" w:color="auto"/>
            </w:tcBorders>
            <w:hideMark/>
          </w:tcPr>
          <w:p w:rsidR="0058343E" w:rsidRDefault="0058343E" w:rsidP="00A02CB6">
            <w:pPr>
              <w:pStyle w:val="ConsPlusNormal"/>
              <w:jc w:val="center"/>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t>0</w:t>
            </w:r>
          </w:p>
        </w:tc>
        <w:tc>
          <w:tcPr>
            <w:tcW w:w="1474" w:type="dxa"/>
            <w:tcBorders>
              <w:top w:val="single" w:sz="4" w:space="0" w:color="auto"/>
              <w:left w:val="single" w:sz="4" w:space="0" w:color="auto"/>
              <w:bottom w:val="single" w:sz="4" w:space="0" w:color="auto"/>
              <w:right w:val="single" w:sz="4" w:space="0" w:color="auto"/>
            </w:tcBorders>
            <w:vAlign w:val="center"/>
          </w:tcPr>
          <w:p w:rsidR="0058343E" w:rsidRDefault="0058343E" w:rsidP="00A02CB6">
            <w:pPr>
              <w:pStyle w:val="ConsPlusNormal"/>
              <w:rPr>
                <w:rFonts w:ascii="Times New Roman" w:hAnsi="Times New Roman" w:cs="Times New Roman"/>
                <w:color w:val="000000" w:themeColor="text1"/>
                <w:sz w:val="26"/>
                <w:szCs w:val="26"/>
                <w:lang w:eastAsia="en-US"/>
              </w:rPr>
            </w:pPr>
          </w:p>
        </w:tc>
      </w:tr>
      <w:tr w:rsidR="0058343E" w:rsidTr="0058343E">
        <w:tc>
          <w:tcPr>
            <w:tcW w:w="2268" w:type="dxa"/>
            <w:vMerge w:val="restart"/>
            <w:tcBorders>
              <w:top w:val="single" w:sz="4" w:space="0" w:color="auto"/>
              <w:left w:val="single" w:sz="4" w:space="0" w:color="auto"/>
              <w:bottom w:val="single" w:sz="4" w:space="0" w:color="auto"/>
              <w:right w:val="single" w:sz="4" w:space="0" w:color="auto"/>
            </w:tcBorders>
            <w:hideMark/>
          </w:tcPr>
          <w:p w:rsidR="0058343E" w:rsidRDefault="0058343E" w:rsidP="00A02CB6">
            <w:pPr>
              <w:pStyle w:val="ConsPlusNormal"/>
              <w:jc w:val="both"/>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t>3.4. Количество добровольцев (волонтеров), которых планируется привлечь к реализации мероприятий</w:t>
            </w:r>
          </w:p>
        </w:tc>
        <w:tc>
          <w:tcPr>
            <w:tcW w:w="4315" w:type="dxa"/>
            <w:tcBorders>
              <w:top w:val="single" w:sz="4" w:space="0" w:color="auto"/>
              <w:left w:val="single" w:sz="4" w:space="0" w:color="auto"/>
              <w:bottom w:val="single" w:sz="4" w:space="0" w:color="auto"/>
              <w:right w:val="single" w:sz="4" w:space="0" w:color="auto"/>
            </w:tcBorders>
            <w:hideMark/>
          </w:tcPr>
          <w:p w:rsidR="0058343E" w:rsidRDefault="0058343E" w:rsidP="00A02CB6">
            <w:pPr>
              <w:pStyle w:val="ConsPlusNormal"/>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t>1. Свыше 20 человек</w:t>
            </w:r>
          </w:p>
        </w:tc>
        <w:tc>
          <w:tcPr>
            <w:tcW w:w="1474" w:type="dxa"/>
            <w:tcBorders>
              <w:top w:val="single" w:sz="4" w:space="0" w:color="auto"/>
              <w:left w:val="single" w:sz="4" w:space="0" w:color="auto"/>
              <w:bottom w:val="single" w:sz="4" w:space="0" w:color="auto"/>
              <w:right w:val="single" w:sz="4" w:space="0" w:color="auto"/>
            </w:tcBorders>
            <w:hideMark/>
          </w:tcPr>
          <w:p w:rsidR="0058343E" w:rsidRDefault="0058343E" w:rsidP="00A02CB6">
            <w:pPr>
              <w:pStyle w:val="ConsPlusNormal"/>
              <w:jc w:val="center"/>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t>10</w:t>
            </w:r>
          </w:p>
        </w:tc>
        <w:tc>
          <w:tcPr>
            <w:tcW w:w="1474" w:type="dxa"/>
            <w:vMerge w:val="restart"/>
            <w:tcBorders>
              <w:top w:val="single" w:sz="4" w:space="0" w:color="auto"/>
              <w:left w:val="single" w:sz="4" w:space="0" w:color="auto"/>
              <w:bottom w:val="single" w:sz="4" w:space="0" w:color="auto"/>
              <w:right w:val="single" w:sz="4" w:space="0" w:color="auto"/>
            </w:tcBorders>
            <w:hideMark/>
          </w:tcPr>
          <w:p w:rsidR="0058343E" w:rsidRDefault="0058343E" w:rsidP="00A02CB6">
            <w:pPr>
              <w:pStyle w:val="ConsPlusNormal"/>
              <w:jc w:val="center"/>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t>0,30</w:t>
            </w:r>
          </w:p>
        </w:tc>
      </w:tr>
      <w:tr w:rsidR="0058343E" w:rsidTr="0058343E">
        <w:tc>
          <w:tcPr>
            <w:tcW w:w="9531" w:type="dxa"/>
            <w:vMerge/>
            <w:tcBorders>
              <w:top w:val="single" w:sz="4" w:space="0" w:color="auto"/>
              <w:left w:val="single" w:sz="4" w:space="0" w:color="auto"/>
              <w:bottom w:val="single" w:sz="4" w:space="0" w:color="auto"/>
              <w:right w:val="single" w:sz="4" w:space="0" w:color="auto"/>
            </w:tcBorders>
            <w:vAlign w:val="center"/>
            <w:hideMark/>
          </w:tcPr>
          <w:p w:rsidR="0058343E" w:rsidRDefault="0058343E" w:rsidP="00A02CB6">
            <w:pPr>
              <w:rPr>
                <w:color w:val="000000" w:themeColor="text1"/>
                <w:sz w:val="26"/>
                <w:szCs w:val="26"/>
                <w:lang w:eastAsia="en-US"/>
              </w:rPr>
            </w:pPr>
          </w:p>
        </w:tc>
        <w:tc>
          <w:tcPr>
            <w:tcW w:w="4315" w:type="dxa"/>
            <w:tcBorders>
              <w:top w:val="single" w:sz="4" w:space="0" w:color="auto"/>
              <w:left w:val="single" w:sz="4" w:space="0" w:color="auto"/>
              <w:bottom w:val="single" w:sz="4" w:space="0" w:color="auto"/>
              <w:right w:val="single" w:sz="4" w:space="0" w:color="auto"/>
            </w:tcBorders>
            <w:hideMark/>
          </w:tcPr>
          <w:p w:rsidR="0058343E" w:rsidRDefault="0058343E" w:rsidP="00A02CB6">
            <w:pPr>
              <w:pStyle w:val="ConsPlusNormal"/>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t>2. Менее 20 человек</w:t>
            </w:r>
          </w:p>
        </w:tc>
        <w:tc>
          <w:tcPr>
            <w:tcW w:w="1474" w:type="dxa"/>
            <w:tcBorders>
              <w:top w:val="single" w:sz="4" w:space="0" w:color="auto"/>
              <w:left w:val="single" w:sz="4" w:space="0" w:color="auto"/>
              <w:bottom w:val="single" w:sz="4" w:space="0" w:color="auto"/>
              <w:right w:val="single" w:sz="4" w:space="0" w:color="auto"/>
            </w:tcBorders>
            <w:hideMark/>
          </w:tcPr>
          <w:p w:rsidR="0058343E" w:rsidRDefault="0058343E" w:rsidP="00A02CB6">
            <w:pPr>
              <w:pStyle w:val="ConsPlusNormal"/>
              <w:jc w:val="center"/>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t>5</w:t>
            </w:r>
          </w:p>
        </w:tc>
        <w:tc>
          <w:tcPr>
            <w:tcW w:w="1474" w:type="dxa"/>
            <w:vMerge/>
            <w:tcBorders>
              <w:top w:val="single" w:sz="4" w:space="0" w:color="auto"/>
              <w:left w:val="single" w:sz="4" w:space="0" w:color="auto"/>
              <w:bottom w:val="single" w:sz="4" w:space="0" w:color="auto"/>
              <w:right w:val="single" w:sz="4" w:space="0" w:color="auto"/>
            </w:tcBorders>
            <w:vAlign w:val="center"/>
            <w:hideMark/>
          </w:tcPr>
          <w:p w:rsidR="0058343E" w:rsidRDefault="0058343E" w:rsidP="00A02CB6">
            <w:pPr>
              <w:rPr>
                <w:color w:val="000000" w:themeColor="text1"/>
                <w:sz w:val="26"/>
                <w:szCs w:val="26"/>
                <w:lang w:eastAsia="en-US"/>
              </w:rPr>
            </w:pPr>
          </w:p>
        </w:tc>
      </w:tr>
      <w:tr w:rsidR="0058343E" w:rsidTr="0058343E">
        <w:tc>
          <w:tcPr>
            <w:tcW w:w="9531" w:type="dxa"/>
            <w:vMerge/>
            <w:tcBorders>
              <w:top w:val="single" w:sz="4" w:space="0" w:color="auto"/>
              <w:left w:val="single" w:sz="4" w:space="0" w:color="auto"/>
              <w:bottom w:val="single" w:sz="4" w:space="0" w:color="auto"/>
              <w:right w:val="single" w:sz="4" w:space="0" w:color="auto"/>
            </w:tcBorders>
            <w:vAlign w:val="center"/>
            <w:hideMark/>
          </w:tcPr>
          <w:p w:rsidR="0058343E" w:rsidRDefault="0058343E" w:rsidP="00A02CB6">
            <w:pPr>
              <w:rPr>
                <w:color w:val="000000" w:themeColor="text1"/>
                <w:sz w:val="26"/>
                <w:szCs w:val="26"/>
                <w:lang w:eastAsia="en-US"/>
              </w:rPr>
            </w:pPr>
          </w:p>
        </w:tc>
        <w:tc>
          <w:tcPr>
            <w:tcW w:w="4315" w:type="dxa"/>
            <w:tcBorders>
              <w:top w:val="single" w:sz="4" w:space="0" w:color="auto"/>
              <w:left w:val="single" w:sz="4" w:space="0" w:color="auto"/>
              <w:bottom w:val="single" w:sz="4" w:space="0" w:color="auto"/>
              <w:right w:val="single" w:sz="4" w:space="0" w:color="auto"/>
            </w:tcBorders>
            <w:hideMark/>
          </w:tcPr>
          <w:p w:rsidR="0058343E" w:rsidRDefault="0058343E" w:rsidP="00A02CB6">
            <w:pPr>
              <w:pStyle w:val="ConsPlusNormal"/>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t>3. Не привлекаются</w:t>
            </w:r>
          </w:p>
        </w:tc>
        <w:tc>
          <w:tcPr>
            <w:tcW w:w="1474" w:type="dxa"/>
            <w:tcBorders>
              <w:top w:val="single" w:sz="4" w:space="0" w:color="auto"/>
              <w:left w:val="single" w:sz="4" w:space="0" w:color="auto"/>
              <w:bottom w:val="single" w:sz="4" w:space="0" w:color="auto"/>
              <w:right w:val="single" w:sz="4" w:space="0" w:color="auto"/>
            </w:tcBorders>
            <w:hideMark/>
          </w:tcPr>
          <w:p w:rsidR="0058343E" w:rsidRDefault="0058343E" w:rsidP="00A02CB6">
            <w:pPr>
              <w:pStyle w:val="ConsPlusNormal"/>
              <w:jc w:val="center"/>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t>0</w:t>
            </w:r>
          </w:p>
        </w:tc>
        <w:tc>
          <w:tcPr>
            <w:tcW w:w="1474" w:type="dxa"/>
            <w:vMerge/>
            <w:tcBorders>
              <w:top w:val="single" w:sz="4" w:space="0" w:color="auto"/>
              <w:left w:val="single" w:sz="4" w:space="0" w:color="auto"/>
              <w:bottom w:val="single" w:sz="4" w:space="0" w:color="auto"/>
              <w:right w:val="single" w:sz="4" w:space="0" w:color="auto"/>
            </w:tcBorders>
            <w:vAlign w:val="center"/>
            <w:hideMark/>
          </w:tcPr>
          <w:p w:rsidR="0058343E" w:rsidRDefault="0058343E" w:rsidP="00A02CB6">
            <w:pPr>
              <w:rPr>
                <w:color w:val="000000" w:themeColor="text1"/>
                <w:sz w:val="26"/>
                <w:szCs w:val="26"/>
                <w:lang w:eastAsia="en-US"/>
              </w:rPr>
            </w:pPr>
          </w:p>
        </w:tc>
      </w:tr>
      <w:tr w:rsidR="0058343E" w:rsidTr="0058343E">
        <w:tc>
          <w:tcPr>
            <w:tcW w:w="9531" w:type="dxa"/>
            <w:gridSpan w:val="4"/>
            <w:tcBorders>
              <w:top w:val="single" w:sz="4" w:space="0" w:color="auto"/>
              <w:left w:val="single" w:sz="4" w:space="0" w:color="auto"/>
              <w:bottom w:val="single" w:sz="4" w:space="0" w:color="auto"/>
              <w:right w:val="single" w:sz="4" w:space="0" w:color="auto"/>
            </w:tcBorders>
            <w:hideMark/>
          </w:tcPr>
          <w:p w:rsidR="0058343E" w:rsidRDefault="0058343E" w:rsidP="00A02CB6">
            <w:pPr>
              <w:pStyle w:val="ConsPlusNormal"/>
              <w:jc w:val="center"/>
              <w:outlineLvl w:val="3"/>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t>4. Критерии деятельности организации</w:t>
            </w:r>
          </w:p>
        </w:tc>
      </w:tr>
      <w:tr w:rsidR="0058343E" w:rsidTr="0058343E">
        <w:trPr>
          <w:trHeight w:val="766"/>
        </w:trPr>
        <w:tc>
          <w:tcPr>
            <w:tcW w:w="2268" w:type="dxa"/>
            <w:vMerge w:val="restart"/>
            <w:tcBorders>
              <w:top w:val="single" w:sz="4" w:space="0" w:color="auto"/>
              <w:left w:val="single" w:sz="4" w:space="0" w:color="auto"/>
              <w:bottom w:val="single" w:sz="4" w:space="0" w:color="auto"/>
              <w:right w:val="single" w:sz="4" w:space="0" w:color="auto"/>
            </w:tcBorders>
            <w:hideMark/>
          </w:tcPr>
          <w:p w:rsidR="0058343E" w:rsidRDefault="0058343E" w:rsidP="00A02CB6">
            <w:pPr>
              <w:pStyle w:val="ConsPlusNormal"/>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t xml:space="preserve">4.1. Опыт организации по успешной реализации проектов по соответствующему направлению </w:t>
            </w:r>
            <w:r>
              <w:rPr>
                <w:rFonts w:ascii="Times New Roman" w:hAnsi="Times New Roman" w:cs="Times New Roman"/>
                <w:color w:val="000000" w:themeColor="text1"/>
                <w:sz w:val="26"/>
                <w:szCs w:val="26"/>
                <w:lang w:eastAsia="en-US"/>
              </w:rPr>
              <w:lastRenderedPageBreak/>
              <w:t>деятельности</w:t>
            </w:r>
          </w:p>
        </w:tc>
        <w:tc>
          <w:tcPr>
            <w:tcW w:w="4315" w:type="dxa"/>
            <w:tcBorders>
              <w:top w:val="single" w:sz="4" w:space="0" w:color="auto"/>
              <w:left w:val="single" w:sz="4" w:space="0" w:color="auto"/>
              <w:bottom w:val="single" w:sz="4" w:space="0" w:color="auto"/>
              <w:right w:val="single" w:sz="4" w:space="0" w:color="auto"/>
            </w:tcBorders>
            <w:hideMark/>
          </w:tcPr>
          <w:p w:rsidR="0058343E" w:rsidRDefault="0058343E" w:rsidP="00A02CB6">
            <w:pPr>
              <w:pStyle w:val="ConsPlusNormal"/>
              <w:jc w:val="both"/>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lastRenderedPageBreak/>
              <w:t>1. Наличие у организации опыта реализации проектов по соответствующему направлению деятельности</w:t>
            </w:r>
          </w:p>
        </w:tc>
        <w:tc>
          <w:tcPr>
            <w:tcW w:w="1474" w:type="dxa"/>
            <w:tcBorders>
              <w:top w:val="single" w:sz="4" w:space="0" w:color="auto"/>
              <w:left w:val="single" w:sz="4" w:space="0" w:color="auto"/>
              <w:bottom w:val="single" w:sz="4" w:space="0" w:color="auto"/>
              <w:right w:val="single" w:sz="4" w:space="0" w:color="auto"/>
            </w:tcBorders>
            <w:hideMark/>
          </w:tcPr>
          <w:p w:rsidR="0058343E" w:rsidRDefault="0058343E" w:rsidP="00A02CB6">
            <w:pPr>
              <w:pStyle w:val="ConsPlusNormal"/>
              <w:jc w:val="center"/>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t>10</w:t>
            </w:r>
          </w:p>
        </w:tc>
        <w:tc>
          <w:tcPr>
            <w:tcW w:w="1474" w:type="dxa"/>
            <w:vMerge w:val="restart"/>
            <w:tcBorders>
              <w:top w:val="single" w:sz="4" w:space="0" w:color="auto"/>
              <w:left w:val="single" w:sz="4" w:space="0" w:color="auto"/>
              <w:bottom w:val="single" w:sz="4" w:space="0" w:color="auto"/>
              <w:right w:val="single" w:sz="4" w:space="0" w:color="auto"/>
            </w:tcBorders>
            <w:hideMark/>
          </w:tcPr>
          <w:p w:rsidR="0058343E" w:rsidRDefault="0058343E" w:rsidP="00A02CB6">
            <w:pPr>
              <w:pStyle w:val="ConsPlusNormal"/>
              <w:jc w:val="center"/>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t>0,20</w:t>
            </w:r>
          </w:p>
        </w:tc>
      </w:tr>
      <w:tr w:rsidR="0058343E" w:rsidTr="0058343E">
        <w:trPr>
          <w:trHeight w:val="491"/>
        </w:trPr>
        <w:tc>
          <w:tcPr>
            <w:tcW w:w="9531" w:type="dxa"/>
            <w:vMerge/>
            <w:tcBorders>
              <w:top w:val="single" w:sz="4" w:space="0" w:color="auto"/>
              <w:left w:val="single" w:sz="4" w:space="0" w:color="auto"/>
              <w:bottom w:val="single" w:sz="4" w:space="0" w:color="auto"/>
              <w:right w:val="single" w:sz="4" w:space="0" w:color="auto"/>
            </w:tcBorders>
            <w:vAlign w:val="center"/>
            <w:hideMark/>
          </w:tcPr>
          <w:p w:rsidR="0058343E" w:rsidRDefault="0058343E" w:rsidP="00A02CB6">
            <w:pPr>
              <w:rPr>
                <w:color w:val="000000" w:themeColor="text1"/>
                <w:sz w:val="26"/>
                <w:szCs w:val="26"/>
                <w:lang w:eastAsia="en-US"/>
              </w:rPr>
            </w:pPr>
          </w:p>
        </w:tc>
        <w:tc>
          <w:tcPr>
            <w:tcW w:w="4315" w:type="dxa"/>
            <w:tcBorders>
              <w:top w:val="single" w:sz="4" w:space="0" w:color="auto"/>
              <w:left w:val="single" w:sz="4" w:space="0" w:color="auto"/>
              <w:bottom w:val="single" w:sz="4" w:space="0" w:color="auto"/>
              <w:right w:val="single" w:sz="4" w:space="0" w:color="auto"/>
            </w:tcBorders>
            <w:hideMark/>
          </w:tcPr>
          <w:p w:rsidR="0058343E" w:rsidRDefault="0058343E" w:rsidP="00A02CB6">
            <w:pPr>
              <w:pStyle w:val="ConsPlusNormal"/>
              <w:numPr>
                <w:ilvl w:val="0"/>
                <w:numId w:val="4"/>
              </w:numPr>
              <w:ind w:left="0" w:firstLine="0"/>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t xml:space="preserve">Отсутствие у организации опыта реализации проектов по </w:t>
            </w:r>
            <w:r>
              <w:rPr>
                <w:rFonts w:ascii="Times New Roman" w:hAnsi="Times New Roman" w:cs="Times New Roman"/>
                <w:color w:val="000000" w:themeColor="text1"/>
                <w:sz w:val="26"/>
                <w:szCs w:val="26"/>
                <w:lang w:eastAsia="en-US"/>
              </w:rPr>
              <w:lastRenderedPageBreak/>
              <w:t xml:space="preserve">соответствующему направлению деятельности </w:t>
            </w:r>
          </w:p>
        </w:tc>
        <w:tc>
          <w:tcPr>
            <w:tcW w:w="1474" w:type="dxa"/>
            <w:tcBorders>
              <w:top w:val="single" w:sz="4" w:space="0" w:color="auto"/>
              <w:left w:val="single" w:sz="4" w:space="0" w:color="auto"/>
              <w:bottom w:val="single" w:sz="4" w:space="0" w:color="auto"/>
              <w:right w:val="single" w:sz="4" w:space="0" w:color="auto"/>
            </w:tcBorders>
            <w:hideMark/>
          </w:tcPr>
          <w:p w:rsidR="0058343E" w:rsidRDefault="0058343E" w:rsidP="00A02CB6">
            <w:pPr>
              <w:pStyle w:val="ConsPlusNormal"/>
              <w:jc w:val="center"/>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lastRenderedPageBreak/>
              <w:t>0</w:t>
            </w:r>
          </w:p>
        </w:tc>
        <w:tc>
          <w:tcPr>
            <w:tcW w:w="1474" w:type="dxa"/>
            <w:vMerge/>
            <w:tcBorders>
              <w:top w:val="single" w:sz="4" w:space="0" w:color="auto"/>
              <w:left w:val="single" w:sz="4" w:space="0" w:color="auto"/>
              <w:bottom w:val="single" w:sz="4" w:space="0" w:color="auto"/>
              <w:right w:val="single" w:sz="4" w:space="0" w:color="auto"/>
            </w:tcBorders>
            <w:vAlign w:val="center"/>
            <w:hideMark/>
          </w:tcPr>
          <w:p w:rsidR="0058343E" w:rsidRDefault="0058343E" w:rsidP="00A02CB6">
            <w:pPr>
              <w:rPr>
                <w:color w:val="000000" w:themeColor="text1"/>
                <w:sz w:val="26"/>
                <w:szCs w:val="26"/>
                <w:lang w:eastAsia="en-US"/>
              </w:rPr>
            </w:pPr>
          </w:p>
        </w:tc>
      </w:tr>
      <w:tr w:rsidR="0058343E" w:rsidTr="0058343E">
        <w:tc>
          <w:tcPr>
            <w:tcW w:w="2268" w:type="dxa"/>
            <w:vMerge w:val="restart"/>
            <w:tcBorders>
              <w:top w:val="single" w:sz="4" w:space="0" w:color="auto"/>
              <w:left w:val="single" w:sz="4" w:space="0" w:color="auto"/>
              <w:bottom w:val="single" w:sz="4" w:space="0" w:color="auto"/>
              <w:right w:val="single" w:sz="4" w:space="0" w:color="auto"/>
            </w:tcBorders>
            <w:hideMark/>
          </w:tcPr>
          <w:p w:rsidR="0058343E" w:rsidRDefault="0058343E" w:rsidP="00A02CB6">
            <w:pPr>
              <w:pStyle w:val="ConsPlusNormal"/>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lastRenderedPageBreak/>
              <w:t>4.2. Наличие информации о деятельности некоммерческой организации в сети «Интернет», средствах массовой информации</w:t>
            </w:r>
          </w:p>
        </w:tc>
        <w:tc>
          <w:tcPr>
            <w:tcW w:w="4315" w:type="dxa"/>
            <w:tcBorders>
              <w:top w:val="single" w:sz="4" w:space="0" w:color="auto"/>
              <w:left w:val="single" w:sz="4" w:space="0" w:color="auto"/>
              <w:bottom w:val="single" w:sz="4" w:space="0" w:color="auto"/>
              <w:right w:val="single" w:sz="4" w:space="0" w:color="auto"/>
            </w:tcBorders>
            <w:hideMark/>
          </w:tcPr>
          <w:p w:rsidR="0058343E" w:rsidRDefault="0058343E" w:rsidP="00A02CB6">
            <w:pPr>
              <w:pStyle w:val="ConsPlusNormal"/>
              <w:jc w:val="both"/>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t>1. Количество информации о деятельности некоммерческой организации в сети «Интернет», средствах массовой информации за истекший год - свыше 5</w:t>
            </w:r>
          </w:p>
        </w:tc>
        <w:tc>
          <w:tcPr>
            <w:tcW w:w="1474" w:type="dxa"/>
            <w:tcBorders>
              <w:top w:val="single" w:sz="4" w:space="0" w:color="auto"/>
              <w:left w:val="single" w:sz="4" w:space="0" w:color="auto"/>
              <w:bottom w:val="single" w:sz="4" w:space="0" w:color="auto"/>
              <w:right w:val="single" w:sz="4" w:space="0" w:color="auto"/>
            </w:tcBorders>
            <w:hideMark/>
          </w:tcPr>
          <w:p w:rsidR="0058343E" w:rsidRDefault="0058343E" w:rsidP="00A02CB6">
            <w:pPr>
              <w:pStyle w:val="ConsPlusNormal"/>
              <w:jc w:val="center"/>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t>10</w:t>
            </w:r>
          </w:p>
        </w:tc>
        <w:tc>
          <w:tcPr>
            <w:tcW w:w="1474" w:type="dxa"/>
            <w:vMerge w:val="restart"/>
            <w:tcBorders>
              <w:top w:val="single" w:sz="4" w:space="0" w:color="auto"/>
              <w:left w:val="single" w:sz="4" w:space="0" w:color="auto"/>
              <w:bottom w:val="single" w:sz="4" w:space="0" w:color="auto"/>
              <w:right w:val="single" w:sz="4" w:space="0" w:color="auto"/>
            </w:tcBorders>
            <w:hideMark/>
          </w:tcPr>
          <w:p w:rsidR="0058343E" w:rsidRDefault="0058343E" w:rsidP="00A02CB6">
            <w:pPr>
              <w:pStyle w:val="ConsPlusNormal"/>
              <w:jc w:val="center"/>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t>0,20</w:t>
            </w:r>
          </w:p>
        </w:tc>
      </w:tr>
      <w:tr w:rsidR="0058343E" w:rsidTr="0058343E">
        <w:tc>
          <w:tcPr>
            <w:tcW w:w="9531" w:type="dxa"/>
            <w:vMerge/>
            <w:tcBorders>
              <w:top w:val="single" w:sz="4" w:space="0" w:color="auto"/>
              <w:left w:val="single" w:sz="4" w:space="0" w:color="auto"/>
              <w:bottom w:val="single" w:sz="4" w:space="0" w:color="auto"/>
              <w:right w:val="single" w:sz="4" w:space="0" w:color="auto"/>
            </w:tcBorders>
            <w:vAlign w:val="center"/>
            <w:hideMark/>
          </w:tcPr>
          <w:p w:rsidR="0058343E" w:rsidRDefault="0058343E" w:rsidP="00A02CB6">
            <w:pPr>
              <w:rPr>
                <w:color w:val="000000" w:themeColor="text1"/>
                <w:sz w:val="26"/>
                <w:szCs w:val="26"/>
                <w:lang w:eastAsia="en-US"/>
              </w:rPr>
            </w:pPr>
          </w:p>
        </w:tc>
        <w:tc>
          <w:tcPr>
            <w:tcW w:w="4315" w:type="dxa"/>
            <w:tcBorders>
              <w:top w:val="single" w:sz="4" w:space="0" w:color="auto"/>
              <w:left w:val="single" w:sz="4" w:space="0" w:color="auto"/>
              <w:bottom w:val="single" w:sz="4" w:space="0" w:color="auto"/>
              <w:right w:val="single" w:sz="4" w:space="0" w:color="auto"/>
            </w:tcBorders>
            <w:hideMark/>
          </w:tcPr>
          <w:p w:rsidR="0058343E" w:rsidRDefault="0058343E" w:rsidP="00A02CB6">
            <w:pPr>
              <w:pStyle w:val="ConsPlusNormal"/>
              <w:jc w:val="both"/>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t>2. Количество информаций о деятельности некоммерческой организации в сети «Интернет», средствах массовой информации за истекший год - от 1 до 5</w:t>
            </w:r>
          </w:p>
        </w:tc>
        <w:tc>
          <w:tcPr>
            <w:tcW w:w="1474" w:type="dxa"/>
            <w:tcBorders>
              <w:top w:val="single" w:sz="4" w:space="0" w:color="auto"/>
              <w:left w:val="single" w:sz="4" w:space="0" w:color="auto"/>
              <w:bottom w:val="single" w:sz="4" w:space="0" w:color="auto"/>
              <w:right w:val="single" w:sz="4" w:space="0" w:color="auto"/>
            </w:tcBorders>
            <w:hideMark/>
          </w:tcPr>
          <w:p w:rsidR="0058343E" w:rsidRDefault="0058343E" w:rsidP="00A02CB6">
            <w:pPr>
              <w:pStyle w:val="ConsPlusNormal"/>
              <w:jc w:val="center"/>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t>5</w:t>
            </w:r>
          </w:p>
        </w:tc>
        <w:tc>
          <w:tcPr>
            <w:tcW w:w="1474" w:type="dxa"/>
            <w:vMerge/>
            <w:tcBorders>
              <w:top w:val="single" w:sz="4" w:space="0" w:color="auto"/>
              <w:left w:val="single" w:sz="4" w:space="0" w:color="auto"/>
              <w:bottom w:val="single" w:sz="4" w:space="0" w:color="auto"/>
              <w:right w:val="single" w:sz="4" w:space="0" w:color="auto"/>
            </w:tcBorders>
            <w:vAlign w:val="center"/>
            <w:hideMark/>
          </w:tcPr>
          <w:p w:rsidR="0058343E" w:rsidRDefault="0058343E" w:rsidP="00A02CB6">
            <w:pPr>
              <w:rPr>
                <w:color w:val="000000" w:themeColor="text1"/>
                <w:sz w:val="26"/>
                <w:szCs w:val="26"/>
                <w:lang w:eastAsia="en-US"/>
              </w:rPr>
            </w:pPr>
          </w:p>
        </w:tc>
      </w:tr>
      <w:tr w:rsidR="0058343E" w:rsidTr="0058343E">
        <w:tc>
          <w:tcPr>
            <w:tcW w:w="9531" w:type="dxa"/>
            <w:vMerge/>
            <w:tcBorders>
              <w:top w:val="single" w:sz="4" w:space="0" w:color="auto"/>
              <w:left w:val="single" w:sz="4" w:space="0" w:color="auto"/>
              <w:bottom w:val="single" w:sz="4" w:space="0" w:color="auto"/>
              <w:right w:val="single" w:sz="4" w:space="0" w:color="auto"/>
            </w:tcBorders>
            <w:vAlign w:val="center"/>
            <w:hideMark/>
          </w:tcPr>
          <w:p w:rsidR="0058343E" w:rsidRDefault="0058343E" w:rsidP="00A02CB6">
            <w:pPr>
              <w:rPr>
                <w:color w:val="000000" w:themeColor="text1"/>
                <w:sz w:val="26"/>
                <w:szCs w:val="26"/>
                <w:lang w:eastAsia="en-US"/>
              </w:rPr>
            </w:pPr>
          </w:p>
        </w:tc>
        <w:tc>
          <w:tcPr>
            <w:tcW w:w="4315" w:type="dxa"/>
            <w:tcBorders>
              <w:top w:val="single" w:sz="4" w:space="0" w:color="auto"/>
              <w:left w:val="single" w:sz="4" w:space="0" w:color="auto"/>
              <w:bottom w:val="single" w:sz="4" w:space="0" w:color="auto"/>
              <w:right w:val="single" w:sz="4" w:space="0" w:color="auto"/>
            </w:tcBorders>
            <w:hideMark/>
          </w:tcPr>
          <w:p w:rsidR="0058343E" w:rsidRDefault="0058343E" w:rsidP="00A02CB6">
            <w:pPr>
              <w:pStyle w:val="ConsPlusNormal"/>
              <w:jc w:val="both"/>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t>3. Информация о деятельности некоммерческой организации в сети «Интернет», средствах массовой информации за истекший год отсутствует</w:t>
            </w:r>
          </w:p>
        </w:tc>
        <w:tc>
          <w:tcPr>
            <w:tcW w:w="1474" w:type="dxa"/>
            <w:tcBorders>
              <w:top w:val="single" w:sz="4" w:space="0" w:color="auto"/>
              <w:left w:val="single" w:sz="4" w:space="0" w:color="auto"/>
              <w:bottom w:val="single" w:sz="4" w:space="0" w:color="auto"/>
              <w:right w:val="single" w:sz="4" w:space="0" w:color="auto"/>
            </w:tcBorders>
            <w:hideMark/>
          </w:tcPr>
          <w:p w:rsidR="0058343E" w:rsidRDefault="0058343E" w:rsidP="00A02CB6">
            <w:pPr>
              <w:pStyle w:val="ConsPlusNormal"/>
              <w:jc w:val="center"/>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t>0</w:t>
            </w:r>
          </w:p>
        </w:tc>
        <w:tc>
          <w:tcPr>
            <w:tcW w:w="1474" w:type="dxa"/>
            <w:tcBorders>
              <w:top w:val="single" w:sz="4" w:space="0" w:color="auto"/>
              <w:left w:val="single" w:sz="4" w:space="0" w:color="auto"/>
              <w:bottom w:val="single" w:sz="4" w:space="0" w:color="auto"/>
              <w:right w:val="single" w:sz="4" w:space="0" w:color="auto"/>
            </w:tcBorders>
            <w:vAlign w:val="center"/>
          </w:tcPr>
          <w:p w:rsidR="0058343E" w:rsidRDefault="0058343E" w:rsidP="00A02CB6">
            <w:pPr>
              <w:pStyle w:val="ConsPlusNormal"/>
              <w:rPr>
                <w:rFonts w:ascii="Times New Roman" w:hAnsi="Times New Roman" w:cs="Times New Roman"/>
                <w:color w:val="000000" w:themeColor="text1"/>
                <w:sz w:val="26"/>
                <w:szCs w:val="26"/>
                <w:lang w:eastAsia="en-US"/>
              </w:rPr>
            </w:pPr>
          </w:p>
        </w:tc>
      </w:tr>
    </w:tbl>
    <w:p w:rsidR="0058343E" w:rsidRDefault="0058343E" w:rsidP="0058343E">
      <w:pPr>
        <w:pStyle w:val="ConsPlusNormal"/>
        <w:rPr>
          <w:rFonts w:ascii="Times New Roman" w:hAnsi="Times New Roman" w:cs="Times New Roman"/>
          <w:color w:val="000000" w:themeColor="text1"/>
          <w:sz w:val="26"/>
          <w:szCs w:val="26"/>
        </w:rPr>
      </w:pPr>
    </w:p>
    <w:p w:rsidR="0058343E" w:rsidRDefault="0058343E" w:rsidP="0058343E">
      <w:pPr>
        <w:pStyle w:val="ConsPlusNormal"/>
        <w:ind w:firstLine="54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Дополнительные условия:</w:t>
      </w:r>
    </w:p>
    <w:p w:rsidR="0058343E" w:rsidRDefault="0058343E" w:rsidP="0058343E">
      <w:pPr>
        <w:pStyle w:val="ConsPlusNormal"/>
        <w:spacing w:before="220"/>
        <w:ind w:firstLine="54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При значении первичных критериев «1.1. Критерии значимости и актуальности» </w:t>
      </w:r>
      <w:proofErr w:type="gramStart"/>
      <w:r>
        <w:rPr>
          <w:rFonts w:ascii="Times New Roman" w:hAnsi="Times New Roman" w:cs="Times New Roman"/>
          <w:color w:val="000000" w:themeColor="text1"/>
          <w:sz w:val="26"/>
          <w:szCs w:val="26"/>
        </w:rPr>
        <w:t>равным</w:t>
      </w:r>
      <w:proofErr w:type="gramEnd"/>
      <w:r>
        <w:rPr>
          <w:rFonts w:ascii="Times New Roman" w:hAnsi="Times New Roman" w:cs="Times New Roman"/>
          <w:color w:val="000000" w:themeColor="text1"/>
          <w:sz w:val="26"/>
          <w:szCs w:val="26"/>
        </w:rPr>
        <w:t xml:space="preserve"> 0 баллов и «2.2. Реалистичность и обоснованность расходов на реализацию проекта» </w:t>
      </w:r>
      <w:proofErr w:type="gramStart"/>
      <w:r>
        <w:rPr>
          <w:rFonts w:ascii="Times New Roman" w:hAnsi="Times New Roman" w:cs="Times New Roman"/>
          <w:color w:val="000000" w:themeColor="text1"/>
          <w:sz w:val="26"/>
          <w:szCs w:val="26"/>
        </w:rPr>
        <w:t>равным</w:t>
      </w:r>
      <w:proofErr w:type="gramEnd"/>
      <w:r>
        <w:rPr>
          <w:rFonts w:ascii="Times New Roman" w:hAnsi="Times New Roman" w:cs="Times New Roman"/>
          <w:color w:val="000000" w:themeColor="text1"/>
          <w:sz w:val="26"/>
          <w:szCs w:val="26"/>
        </w:rPr>
        <w:t xml:space="preserve"> 0 баллов, дальнейший расчет показателей критериев эффективности соответствующего проекта не производится.</w:t>
      </w:r>
    </w:p>
    <w:p w:rsidR="0058343E" w:rsidRDefault="0058343E" w:rsidP="0058343E">
      <w:pPr>
        <w:pStyle w:val="ConsPlusNormal"/>
        <w:spacing w:before="220"/>
        <w:ind w:firstLine="54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Итоговый расчет коэффициента эффективности проекта осуществляется по следующей формуле:</w:t>
      </w:r>
    </w:p>
    <w:p w:rsidR="0058343E" w:rsidRDefault="0058343E" w:rsidP="0058343E">
      <w:pPr>
        <w:pStyle w:val="ConsPlusNormal"/>
        <w:jc w:val="center"/>
        <w:rPr>
          <w:rFonts w:ascii="Times New Roman" w:hAnsi="Times New Roman" w:cs="Times New Roman"/>
          <w:color w:val="000000" w:themeColor="text1"/>
          <w:sz w:val="26"/>
          <w:szCs w:val="26"/>
        </w:rPr>
      </w:pPr>
      <w:r>
        <w:rPr>
          <w:rFonts w:ascii="Times New Roman" w:hAnsi="Times New Roman" w:cs="Times New Roman"/>
          <w:noProof/>
          <w:color w:val="000000" w:themeColor="text1"/>
          <w:position w:val="-26"/>
          <w:sz w:val="26"/>
          <w:szCs w:val="26"/>
        </w:rPr>
        <w:drawing>
          <wp:inline distT="0" distB="0" distL="0" distR="0">
            <wp:extent cx="619125" cy="476250"/>
            <wp:effectExtent l="19050" t="0" r="0" b="0"/>
            <wp:docPr id="2" name="Рисунок 1" descr="base_23648_203141_32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base_23648_203141_32768"/>
                    <pic:cNvPicPr>
                      <a:picLocks noChangeAspect="1" noChangeArrowheads="1"/>
                    </pic:cNvPicPr>
                  </pic:nvPicPr>
                  <pic:blipFill>
                    <a:blip r:embed="rId41" cstate="print"/>
                    <a:srcRect/>
                    <a:stretch>
                      <a:fillRect/>
                    </a:stretch>
                  </pic:blipFill>
                  <pic:spPr bwMode="auto">
                    <a:xfrm>
                      <a:off x="0" y="0"/>
                      <a:ext cx="619125" cy="476250"/>
                    </a:xfrm>
                    <a:prstGeom prst="rect">
                      <a:avLst/>
                    </a:prstGeom>
                    <a:noFill/>
                    <a:ln w="9525">
                      <a:noFill/>
                      <a:miter lim="800000"/>
                      <a:headEnd/>
                      <a:tailEnd/>
                    </a:ln>
                  </pic:spPr>
                </pic:pic>
              </a:graphicData>
            </a:graphic>
          </wp:inline>
        </w:drawing>
      </w:r>
      <w:r>
        <w:rPr>
          <w:rFonts w:ascii="Times New Roman" w:hAnsi="Times New Roman" w:cs="Times New Roman"/>
          <w:color w:val="000000" w:themeColor="text1"/>
          <w:sz w:val="26"/>
          <w:szCs w:val="26"/>
        </w:rPr>
        <w:t>, где</w:t>
      </w:r>
    </w:p>
    <w:p w:rsidR="0058343E" w:rsidRDefault="0058343E" w:rsidP="0058343E">
      <w:pPr>
        <w:pStyle w:val="ConsPlusNormal"/>
        <w:rPr>
          <w:rFonts w:ascii="Times New Roman" w:hAnsi="Times New Roman" w:cs="Times New Roman"/>
          <w:color w:val="000000" w:themeColor="text1"/>
          <w:sz w:val="26"/>
          <w:szCs w:val="26"/>
        </w:rPr>
      </w:pPr>
    </w:p>
    <w:p w:rsidR="0058343E" w:rsidRDefault="0058343E" w:rsidP="0058343E">
      <w:pPr>
        <w:pStyle w:val="ConsPlusNormal"/>
        <w:ind w:firstLine="53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I - итоговый коэффициент эффективности проекта;</w:t>
      </w:r>
    </w:p>
    <w:p w:rsidR="0058343E" w:rsidRDefault="0058343E" w:rsidP="0058343E">
      <w:pPr>
        <w:pStyle w:val="ConsPlusNormal"/>
        <w:ind w:firstLine="539"/>
        <w:jc w:val="both"/>
        <w:rPr>
          <w:rFonts w:ascii="Times New Roman" w:hAnsi="Times New Roman" w:cs="Times New Roman"/>
          <w:color w:val="000000" w:themeColor="text1"/>
          <w:sz w:val="26"/>
          <w:szCs w:val="26"/>
        </w:rPr>
      </w:pPr>
      <w:proofErr w:type="spellStart"/>
      <w:r>
        <w:rPr>
          <w:rFonts w:ascii="Times New Roman" w:hAnsi="Times New Roman" w:cs="Times New Roman"/>
          <w:color w:val="000000" w:themeColor="text1"/>
          <w:sz w:val="26"/>
          <w:szCs w:val="26"/>
        </w:rPr>
        <w:t>k</w:t>
      </w:r>
      <w:r>
        <w:rPr>
          <w:rFonts w:ascii="Times New Roman" w:hAnsi="Times New Roman" w:cs="Times New Roman"/>
          <w:color w:val="000000" w:themeColor="text1"/>
          <w:sz w:val="26"/>
          <w:szCs w:val="26"/>
          <w:vertAlign w:val="subscript"/>
        </w:rPr>
        <w:t>i</w:t>
      </w:r>
      <w:proofErr w:type="spellEnd"/>
      <w:r>
        <w:rPr>
          <w:rFonts w:ascii="Times New Roman" w:hAnsi="Times New Roman" w:cs="Times New Roman"/>
          <w:color w:val="000000" w:themeColor="text1"/>
          <w:sz w:val="26"/>
          <w:szCs w:val="26"/>
        </w:rPr>
        <w:t xml:space="preserve"> - оценка первичного критерия;</w:t>
      </w:r>
    </w:p>
    <w:p w:rsidR="0058343E" w:rsidRDefault="0058343E" w:rsidP="0058343E">
      <w:pPr>
        <w:pStyle w:val="ConsPlusNormal"/>
        <w:ind w:firstLine="53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i - счетчик первичных критериев;</w:t>
      </w:r>
    </w:p>
    <w:p w:rsidR="0058343E" w:rsidRDefault="0058343E" w:rsidP="0058343E">
      <w:pPr>
        <w:pStyle w:val="ConsPlusNormal"/>
        <w:ind w:firstLine="53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n - число применяемых первичных критериев.</w:t>
      </w:r>
    </w:p>
    <w:p w:rsidR="0058343E" w:rsidRDefault="0058343E" w:rsidP="0058343E">
      <w:pPr>
        <w:pStyle w:val="ConsPlusNormal"/>
        <w:spacing w:before="220"/>
        <w:ind w:firstLine="54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Итоговое значение коэффициента эффективности проекта, при котором проект признается прошедшим отбор, составляет не менее 20.</w:t>
      </w:r>
    </w:p>
    <w:p w:rsidR="00870596" w:rsidRDefault="00870596" w:rsidP="0058343E">
      <w:pPr>
        <w:pStyle w:val="ConsPlusNormal"/>
        <w:ind w:firstLine="5670"/>
        <w:jc w:val="center"/>
        <w:outlineLvl w:val="0"/>
        <w:rPr>
          <w:rFonts w:ascii="Times New Roman" w:hAnsi="Times New Roman" w:cs="Times New Roman"/>
          <w:sz w:val="26"/>
          <w:szCs w:val="26"/>
        </w:rPr>
      </w:pPr>
    </w:p>
    <w:p w:rsidR="003157CF" w:rsidRDefault="003157CF" w:rsidP="0058343E">
      <w:pPr>
        <w:pStyle w:val="ConsPlusNormal"/>
        <w:ind w:firstLine="5670"/>
        <w:jc w:val="center"/>
        <w:outlineLvl w:val="0"/>
        <w:rPr>
          <w:rFonts w:ascii="Times New Roman" w:hAnsi="Times New Roman" w:cs="Times New Roman"/>
          <w:sz w:val="26"/>
          <w:szCs w:val="26"/>
        </w:rPr>
      </w:pPr>
    </w:p>
    <w:p w:rsidR="0058343E" w:rsidRDefault="0058343E" w:rsidP="0058343E">
      <w:pPr>
        <w:pStyle w:val="ConsPlusNormal"/>
        <w:ind w:firstLine="5670"/>
        <w:jc w:val="center"/>
        <w:outlineLvl w:val="0"/>
        <w:rPr>
          <w:rFonts w:ascii="Times New Roman" w:hAnsi="Times New Roman" w:cs="Times New Roman"/>
          <w:sz w:val="26"/>
          <w:szCs w:val="26"/>
        </w:rPr>
      </w:pPr>
      <w:r>
        <w:rPr>
          <w:rFonts w:ascii="Times New Roman" w:hAnsi="Times New Roman" w:cs="Times New Roman"/>
          <w:sz w:val="26"/>
          <w:szCs w:val="26"/>
        </w:rPr>
        <w:t>Приложение № 2</w:t>
      </w:r>
    </w:p>
    <w:p w:rsidR="0058343E" w:rsidRDefault="0058343E" w:rsidP="0058343E">
      <w:pPr>
        <w:pStyle w:val="ConsPlusNormal"/>
        <w:ind w:firstLine="5103"/>
        <w:jc w:val="right"/>
        <w:rPr>
          <w:rFonts w:ascii="Times New Roman" w:hAnsi="Times New Roman" w:cs="Times New Roman"/>
          <w:sz w:val="26"/>
          <w:szCs w:val="26"/>
        </w:rPr>
      </w:pPr>
      <w:r>
        <w:rPr>
          <w:rFonts w:ascii="Times New Roman" w:hAnsi="Times New Roman" w:cs="Times New Roman"/>
          <w:sz w:val="26"/>
          <w:szCs w:val="26"/>
        </w:rPr>
        <w:t>к постановлению администрации муниципального округа «Ухта»</w:t>
      </w:r>
    </w:p>
    <w:p w:rsidR="0058343E" w:rsidRDefault="0058343E" w:rsidP="0058343E">
      <w:pPr>
        <w:pStyle w:val="ConsPlusNormal"/>
        <w:ind w:firstLine="5670"/>
        <w:jc w:val="center"/>
        <w:rPr>
          <w:rFonts w:ascii="Times New Roman" w:hAnsi="Times New Roman" w:cs="Times New Roman"/>
          <w:sz w:val="26"/>
          <w:szCs w:val="26"/>
        </w:rPr>
      </w:pPr>
      <w:r>
        <w:rPr>
          <w:rFonts w:ascii="Times New Roman" w:hAnsi="Times New Roman" w:cs="Times New Roman"/>
          <w:sz w:val="26"/>
          <w:szCs w:val="26"/>
        </w:rPr>
        <w:t>от «____» ______ 20___ г. № ___</w:t>
      </w:r>
    </w:p>
    <w:p w:rsidR="0058343E" w:rsidRDefault="0058343E" w:rsidP="0058343E">
      <w:pPr>
        <w:pStyle w:val="ConsPlusNormal"/>
        <w:rPr>
          <w:rFonts w:ascii="Times New Roman" w:hAnsi="Times New Roman" w:cs="Times New Roman"/>
          <w:sz w:val="26"/>
          <w:szCs w:val="26"/>
        </w:rPr>
      </w:pPr>
    </w:p>
    <w:p w:rsidR="0058343E" w:rsidRDefault="0058343E" w:rsidP="0058343E">
      <w:pPr>
        <w:pStyle w:val="ConsPlusTitle"/>
        <w:jc w:val="center"/>
        <w:rPr>
          <w:b w:val="0"/>
          <w:sz w:val="26"/>
          <w:szCs w:val="26"/>
        </w:rPr>
      </w:pPr>
      <w:bookmarkStart w:id="11" w:name="P406"/>
      <w:bookmarkEnd w:id="11"/>
      <w:r>
        <w:rPr>
          <w:b w:val="0"/>
          <w:sz w:val="26"/>
          <w:szCs w:val="26"/>
        </w:rPr>
        <w:t xml:space="preserve">Положение </w:t>
      </w:r>
    </w:p>
    <w:p w:rsidR="0058343E" w:rsidRDefault="0058343E" w:rsidP="0058343E">
      <w:pPr>
        <w:pStyle w:val="ConsPlusTitle"/>
        <w:jc w:val="center"/>
        <w:rPr>
          <w:b w:val="0"/>
          <w:sz w:val="26"/>
          <w:szCs w:val="26"/>
        </w:rPr>
      </w:pPr>
      <w:r>
        <w:rPr>
          <w:b w:val="0"/>
          <w:sz w:val="26"/>
          <w:szCs w:val="26"/>
        </w:rPr>
        <w:t>о Комиссии по рассмотрению заявок социально ориентированных некоммерческих организаций, за исключением бюджетных и автономных учреждений, претендующих на получение субсидии из бюджета муниципального округа «Ухта»</w:t>
      </w:r>
    </w:p>
    <w:p w:rsidR="0058343E" w:rsidRDefault="0058343E" w:rsidP="0058343E">
      <w:pPr>
        <w:pStyle w:val="ConsPlusTitle"/>
        <w:jc w:val="center"/>
        <w:rPr>
          <w:sz w:val="26"/>
          <w:szCs w:val="26"/>
        </w:rPr>
      </w:pPr>
    </w:p>
    <w:p w:rsidR="0058343E" w:rsidRDefault="0058343E" w:rsidP="0058343E">
      <w:pPr>
        <w:pStyle w:val="ConsPlusTitle"/>
        <w:jc w:val="center"/>
        <w:rPr>
          <w:sz w:val="26"/>
          <w:szCs w:val="26"/>
        </w:rPr>
      </w:pPr>
    </w:p>
    <w:p w:rsidR="0058343E" w:rsidRDefault="0058343E" w:rsidP="0058343E">
      <w:pPr>
        <w:pStyle w:val="ConsPlusTitle"/>
        <w:jc w:val="center"/>
        <w:outlineLvl w:val="1"/>
        <w:rPr>
          <w:b w:val="0"/>
          <w:sz w:val="26"/>
          <w:szCs w:val="26"/>
        </w:rPr>
      </w:pPr>
      <w:r>
        <w:rPr>
          <w:b w:val="0"/>
          <w:sz w:val="26"/>
          <w:szCs w:val="26"/>
        </w:rPr>
        <w:t>1. Общие положения</w:t>
      </w:r>
    </w:p>
    <w:p w:rsidR="0058343E" w:rsidRDefault="0058343E" w:rsidP="0058343E">
      <w:pPr>
        <w:pStyle w:val="ConsPlusNormal"/>
        <w:rPr>
          <w:rFonts w:ascii="Times New Roman" w:hAnsi="Times New Roman" w:cs="Times New Roman"/>
          <w:sz w:val="26"/>
          <w:szCs w:val="26"/>
        </w:rPr>
      </w:pPr>
    </w:p>
    <w:p w:rsidR="0058343E" w:rsidRPr="00870596" w:rsidRDefault="0058343E" w:rsidP="0058343E">
      <w:pPr>
        <w:pStyle w:val="ConsPlusNormal"/>
        <w:ind w:firstLine="709"/>
        <w:jc w:val="both"/>
        <w:rPr>
          <w:rFonts w:ascii="Times New Roman" w:hAnsi="Times New Roman" w:cs="Times New Roman"/>
          <w:sz w:val="26"/>
          <w:szCs w:val="26"/>
        </w:rPr>
      </w:pPr>
      <w:r w:rsidRPr="00870596">
        <w:rPr>
          <w:rFonts w:ascii="Times New Roman" w:hAnsi="Times New Roman" w:cs="Times New Roman"/>
          <w:sz w:val="26"/>
          <w:szCs w:val="26"/>
        </w:rPr>
        <w:t>1.1. Настоящее Положение определяет порядок создания и деятельности Комиссии по рассмотрению заявок социально ориентированных некоммерческих организаций, за исключением бюджетных и автономных учреждений, претендующих на получение субсидии из бюджета муниципального округа «Ухта» (далее - Комиссия).</w:t>
      </w:r>
    </w:p>
    <w:p w:rsidR="0058343E" w:rsidRPr="00870596" w:rsidRDefault="0058343E" w:rsidP="0058343E">
      <w:pPr>
        <w:pStyle w:val="ConsPlusNormal"/>
        <w:ind w:firstLine="709"/>
        <w:jc w:val="both"/>
        <w:rPr>
          <w:rFonts w:ascii="Times New Roman" w:hAnsi="Times New Roman" w:cs="Times New Roman"/>
          <w:color w:val="000000" w:themeColor="text1"/>
          <w:sz w:val="26"/>
          <w:szCs w:val="26"/>
        </w:rPr>
      </w:pPr>
      <w:r w:rsidRPr="00870596">
        <w:rPr>
          <w:rFonts w:ascii="Times New Roman" w:hAnsi="Times New Roman" w:cs="Times New Roman"/>
          <w:color w:val="000000" w:themeColor="text1"/>
          <w:sz w:val="26"/>
          <w:szCs w:val="26"/>
        </w:rPr>
        <w:t xml:space="preserve">1.2. В своей деятельности Комиссия руководствуется </w:t>
      </w:r>
      <w:hyperlink r:id="rId42" w:history="1">
        <w:r w:rsidRPr="00870596">
          <w:rPr>
            <w:rStyle w:val="a7"/>
            <w:rFonts w:ascii="Times New Roman" w:hAnsi="Times New Roman" w:cs="Times New Roman"/>
            <w:color w:val="000000" w:themeColor="text1"/>
            <w:sz w:val="26"/>
            <w:szCs w:val="26"/>
            <w:u w:val="none"/>
          </w:rPr>
          <w:t>статьей 31.1</w:t>
        </w:r>
      </w:hyperlink>
      <w:r w:rsidRPr="00870596">
        <w:rPr>
          <w:rFonts w:ascii="Times New Roman" w:hAnsi="Times New Roman" w:cs="Times New Roman"/>
          <w:color w:val="000000" w:themeColor="text1"/>
          <w:sz w:val="26"/>
          <w:szCs w:val="26"/>
        </w:rPr>
        <w:t xml:space="preserve"> Федерального закона Российской Федерации от 12.01.1996 № 7-ФЗ «О некоммерческих организациях», </w:t>
      </w:r>
      <w:hyperlink r:id="rId43" w:history="1">
        <w:r w:rsidRPr="00870596">
          <w:rPr>
            <w:rStyle w:val="a7"/>
            <w:rFonts w:ascii="Times New Roman" w:hAnsi="Times New Roman" w:cs="Times New Roman"/>
            <w:color w:val="000000" w:themeColor="text1"/>
            <w:sz w:val="26"/>
            <w:szCs w:val="26"/>
            <w:u w:val="none"/>
          </w:rPr>
          <w:t>статьей 78.1</w:t>
        </w:r>
      </w:hyperlink>
      <w:r w:rsidRPr="00870596">
        <w:rPr>
          <w:rFonts w:ascii="Times New Roman" w:hAnsi="Times New Roman" w:cs="Times New Roman"/>
          <w:color w:val="000000" w:themeColor="text1"/>
          <w:sz w:val="26"/>
          <w:szCs w:val="26"/>
        </w:rPr>
        <w:t xml:space="preserve"> Бюджетного кодекса Российской, настоящим Положением.</w:t>
      </w:r>
    </w:p>
    <w:p w:rsidR="0058343E" w:rsidRDefault="0058343E" w:rsidP="0058343E">
      <w:pPr>
        <w:pStyle w:val="ConsPlusNormal"/>
        <w:rPr>
          <w:rFonts w:ascii="Times New Roman" w:hAnsi="Times New Roman" w:cs="Times New Roman"/>
          <w:sz w:val="26"/>
          <w:szCs w:val="26"/>
        </w:rPr>
      </w:pPr>
    </w:p>
    <w:p w:rsidR="0058343E" w:rsidRDefault="0058343E" w:rsidP="0058343E">
      <w:pPr>
        <w:pStyle w:val="ConsPlusTitle"/>
        <w:jc w:val="center"/>
        <w:outlineLvl w:val="1"/>
        <w:rPr>
          <w:b w:val="0"/>
          <w:sz w:val="26"/>
          <w:szCs w:val="26"/>
        </w:rPr>
      </w:pPr>
      <w:r>
        <w:rPr>
          <w:b w:val="0"/>
          <w:sz w:val="26"/>
          <w:szCs w:val="26"/>
        </w:rPr>
        <w:t>2. Порядок создания Комиссии</w:t>
      </w:r>
    </w:p>
    <w:p w:rsidR="0058343E" w:rsidRDefault="0058343E" w:rsidP="0058343E">
      <w:pPr>
        <w:pStyle w:val="ConsPlusNormal"/>
        <w:rPr>
          <w:rFonts w:ascii="Times New Roman" w:hAnsi="Times New Roman" w:cs="Times New Roman"/>
          <w:sz w:val="26"/>
          <w:szCs w:val="26"/>
        </w:rPr>
      </w:pPr>
    </w:p>
    <w:p w:rsidR="0058343E" w:rsidRDefault="0058343E" w:rsidP="0058343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2.1. Комиссия создается распоряжением администрации муниципального округа «Ухта», которым утверждается ее персональный состав.</w:t>
      </w:r>
    </w:p>
    <w:p w:rsidR="0058343E" w:rsidRDefault="0058343E" w:rsidP="0058343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2.2. Комиссия состоит из председателя, заместителя председателя, секретаря и членов Комиссии. Все члены Комиссии при принятии решений обладают равными правами.</w:t>
      </w:r>
    </w:p>
    <w:p w:rsidR="0058343E" w:rsidRDefault="0058343E" w:rsidP="0058343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2.3. На период отсутствия председателя Комиссии (отпуск, командировка, болезнь) его обязанности выполняет заместитель председателя Комиссии.</w:t>
      </w:r>
    </w:p>
    <w:p w:rsidR="0058343E" w:rsidRDefault="0058343E" w:rsidP="0058343E">
      <w:pPr>
        <w:pStyle w:val="ConsPlusNormal"/>
        <w:rPr>
          <w:rFonts w:ascii="Times New Roman" w:hAnsi="Times New Roman" w:cs="Times New Roman"/>
          <w:sz w:val="26"/>
          <w:szCs w:val="26"/>
        </w:rPr>
      </w:pPr>
    </w:p>
    <w:p w:rsidR="0058343E" w:rsidRDefault="0058343E" w:rsidP="0058343E">
      <w:pPr>
        <w:pStyle w:val="ConsPlusTitle"/>
        <w:jc w:val="center"/>
        <w:outlineLvl w:val="1"/>
        <w:rPr>
          <w:b w:val="0"/>
          <w:sz w:val="26"/>
          <w:szCs w:val="26"/>
        </w:rPr>
      </w:pPr>
      <w:r>
        <w:rPr>
          <w:b w:val="0"/>
          <w:sz w:val="26"/>
          <w:szCs w:val="26"/>
        </w:rPr>
        <w:t>3. Цели и задачи Комиссии</w:t>
      </w:r>
    </w:p>
    <w:p w:rsidR="0058343E" w:rsidRDefault="0058343E" w:rsidP="0058343E">
      <w:pPr>
        <w:pStyle w:val="ConsPlusNormal"/>
        <w:rPr>
          <w:rFonts w:ascii="Times New Roman" w:hAnsi="Times New Roman" w:cs="Times New Roman"/>
          <w:sz w:val="26"/>
          <w:szCs w:val="26"/>
        </w:rPr>
      </w:pPr>
    </w:p>
    <w:p w:rsidR="0058343E" w:rsidRDefault="0058343E" w:rsidP="0058343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3.1. Комиссия создается в целях рассмотрения заявок, проектов и проведения расчета показателей эффективности проектов социально ориентированных некоммерческих организаций, за исключением бюджетных и автономных учреждений (далее - некоммерческих организаций), претендующих на получение субсидии из бюджета муниципального округа «Ухта».</w:t>
      </w:r>
    </w:p>
    <w:p w:rsidR="0058343E" w:rsidRDefault="0058343E" w:rsidP="0058343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3.2. Задачами Комиссии являются:</w:t>
      </w:r>
    </w:p>
    <w:p w:rsidR="0058343E" w:rsidRDefault="0058343E" w:rsidP="0058343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3.2.1. Обеспечение объективности при рассмотрении, сопоставлении и оценке заявок некоммерческих организаций на участие в конкурсе на право получения субсидии.</w:t>
      </w:r>
    </w:p>
    <w:p w:rsidR="0058343E" w:rsidRDefault="0058343E" w:rsidP="0058343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3.2.2. Обеспечение эффективности и обоснованности использования средств из бюджета муниципального округа «Ухта» некоммерческой организацией.</w:t>
      </w:r>
    </w:p>
    <w:p w:rsidR="0058343E" w:rsidRPr="00870596" w:rsidRDefault="0058343E" w:rsidP="0058343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3.2.3. Соблюдение принципов публичности, прозрачности, обеспечение равных условий при рассмотрении заявок некоммерческих организаций на участие </w:t>
      </w:r>
      <w:r w:rsidRPr="00870596">
        <w:rPr>
          <w:rFonts w:ascii="Times New Roman" w:hAnsi="Times New Roman" w:cs="Times New Roman"/>
          <w:sz w:val="26"/>
          <w:szCs w:val="26"/>
        </w:rPr>
        <w:t xml:space="preserve">в конкурсе на право получения субсидии. </w:t>
      </w:r>
    </w:p>
    <w:p w:rsidR="0058343E" w:rsidRPr="00870596" w:rsidRDefault="0058343E" w:rsidP="0058343E">
      <w:pPr>
        <w:pStyle w:val="ConsPlusNormal"/>
        <w:ind w:firstLine="709"/>
        <w:jc w:val="both"/>
        <w:rPr>
          <w:rFonts w:ascii="Times New Roman" w:hAnsi="Times New Roman" w:cs="Times New Roman"/>
          <w:sz w:val="26"/>
          <w:szCs w:val="26"/>
        </w:rPr>
      </w:pPr>
      <w:r w:rsidRPr="00870596">
        <w:rPr>
          <w:rFonts w:ascii="Times New Roman" w:hAnsi="Times New Roman" w:cs="Times New Roman"/>
          <w:sz w:val="26"/>
          <w:szCs w:val="26"/>
        </w:rPr>
        <w:t xml:space="preserve">3.2.4. </w:t>
      </w:r>
      <w:proofErr w:type="gramStart"/>
      <w:r w:rsidRPr="00870596">
        <w:rPr>
          <w:rFonts w:ascii="Times New Roman" w:hAnsi="Times New Roman" w:cs="Times New Roman"/>
          <w:sz w:val="26"/>
          <w:szCs w:val="26"/>
        </w:rPr>
        <w:t xml:space="preserve">Проведение расчета показателей эффективности проектов некоммерческих организаций в </w:t>
      </w:r>
      <w:r w:rsidRPr="00870596">
        <w:rPr>
          <w:rFonts w:ascii="Times New Roman" w:hAnsi="Times New Roman" w:cs="Times New Roman"/>
          <w:color w:val="000000" w:themeColor="text1"/>
          <w:sz w:val="26"/>
          <w:szCs w:val="26"/>
        </w:rPr>
        <w:t xml:space="preserve">соответствии с </w:t>
      </w:r>
      <w:hyperlink r:id="rId44" w:anchor="P35" w:history="1">
        <w:r w:rsidRPr="00870596">
          <w:rPr>
            <w:rStyle w:val="a7"/>
            <w:rFonts w:ascii="Times New Roman" w:hAnsi="Times New Roman" w:cs="Times New Roman"/>
            <w:color w:val="000000" w:themeColor="text1"/>
            <w:sz w:val="26"/>
            <w:szCs w:val="26"/>
            <w:u w:val="none"/>
          </w:rPr>
          <w:t>Методикой</w:t>
        </w:r>
      </w:hyperlink>
      <w:r w:rsidRPr="00870596">
        <w:rPr>
          <w:rFonts w:ascii="Times New Roman" w:hAnsi="Times New Roman" w:cs="Times New Roman"/>
          <w:color w:val="000000" w:themeColor="text1"/>
          <w:sz w:val="26"/>
          <w:szCs w:val="26"/>
        </w:rPr>
        <w:t>, являющейся</w:t>
      </w:r>
      <w:r w:rsidRPr="00870596">
        <w:rPr>
          <w:rFonts w:ascii="Times New Roman" w:hAnsi="Times New Roman" w:cs="Times New Roman"/>
          <w:sz w:val="26"/>
          <w:szCs w:val="26"/>
        </w:rPr>
        <w:t xml:space="preserve"> приложением № 2 к Порядку предоставления субсидий социально ориентированным некоммерческим организациям, за исключением бюджетных и автономных учреждений, из бюджета муниципального округа «Ухта», утвержденному настоящим постановлением.</w:t>
      </w:r>
      <w:proofErr w:type="gramEnd"/>
    </w:p>
    <w:p w:rsidR="0058343E" w:rsidRPr="00870596" w:rsidRDefault="0058343E" w:rsidP="0058343E">
      <w:pPr>
        <w:pStyle w:val="ConsPlusNormal"/>
        <w:ind w:firstLine="709"/>
        <w:jc w:val="both"/>
        <w:rPr>
          <w:rFonts w:ascii="Times New Roman" w:hAnsi="Times New Roman" w:cs="Times New Roman"/>
          <w:sz w:val="26"/>
          <w:szCs w:val="26"/>
        </w:rPr>
      </w:pPr>
      <w:r w:rsidRPr="00870596">
        <w:rPr>
          <w:rFonts w:ascii="Times New Roman" w:hAnsi="Times New Roman" w:cs="Times New Roman"/>
          <w:sz w:val="26"/>
          <w:szCs w:val="26"/>
        </w:rPr>
        <w:t>3.2.5. Формирование и ведение в электронном виде реестра некоммерческих организаций - получателей субсидий из бюджета муниципального округа «Ухта».</w:t>
      </w:r>
    </w:p>
    <w:p w:rsidR="0058343E" w:rsidRDefault="0058343E" w:rsidP="0058343E">
      <w:pPr>
        <w:pStyle w:val="ConsPlusNormal"/>
        <w:rPr>
          <w:rFonts w:ascii="Times New Roman" w:hAnsi="Times New Roman" w:cs="Times New Roman"/>
          <w:sz w:val="26"/>
          <w:szCs w:val="26"/>
        </w:rPr>
      </w:pPr>
    </w:p>
    <w:p w:rsidR="0058343E" w:rsidRDefault="0058343E" w:rsidP="0058343E">
      <w:pPr>
        <w:pStyle w:val="ConsPlusTitle"/>
        <w:jc w:val="center"/>
        <w:outlineLvl w:val="1"/>
        <w:rPr>
          <w:b w:val="0"/>
          <w:sz w:val="26"/>
          <w:szCs w:val="26"/>
        </w:rPr>
      </w:pPr>
      <w:r>
        <w:rPr>
          <w:b w:val="0"/>
          <w:sz w:val="26"/>
          <w:szCs w:val="26"/>
        </w:rPr>
        <w:t>4. Права и обязанности Комиссии, ее отдельных членов</w:t>
      </w:r>
    </w:p>
    <w:p w:rsidR="0058343E" w:rsidRDefault="0058343E" w:rsidP="0058343E">
      <w:pPr>
        <w:pStyle w:val="ConsPlusNormal"/>
        <w:rPr>
          <w:rFonts w:ascii="Times New Roman" w:hAnsi="Times New Roman" w:cs="Times New Roman"/>
          <w:sz w:val="26"/>
          <w:szCs w:val="26"/>
        </w:rPr>
      </w:pPr>
    </w:p>
    <w:p w:rsidR="0058343E" w:rsidRDefault="0058343E" w:rsidP="0058343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lastRenderedPageBreak/>
        <w:t>4.1. Председатель Комиссии обязан:</w:t>
      </w:r>
    </w:p>
    <w:p w:rsidR="0058343E" w:rsidRDefault="0058343E" w:rsidP="0058343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4.1.1. Вести заседания Комиссии, обеспечивать и контролировать выполнение решений Комиссии.</w:t>
      </w:r>
    </w:p>
    <w:p w:rsidR="0058343E" w:rsidRDefault="0058343E" w:rsidP="0058343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4.1.2. Подписывать Протоколы заседания Комиссии, принимать решение о проведении внеочередного заседания Комиссии при необходимости безотлагательного рассмотрения вопросов, относящихся к компетенции Комиссии.</w:t>
      </w:r>
    </w:p>
    <w:p w:rsidR="0058343E" w:rsidRDefault="0058343E" w:rsidP="0058343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4.1.3. Распределять обязанности между членами Комиссии.</w:t>
      </w:r>
    </w:p>
    <w:p w:rsidR="0058343E" w:rsidRDefault="0058343E" w:rsidP="0058343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4.2. Секретарь Комиссии обязан:</w:t>
      </w:r>
    </w:p>
    <w:p w:rsidR="0058343E" w:rsidRDefault="0058343E" w:rsidP="0058343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4.2.1. Вести, оформлять и подписывать Протокол заседания Комиссии. На основании Протокола Комиссии оформлять проект постановления администрации муниципального округа «Ухта», проект Соглашения о порядке и условиях предоставления субсидии социально ориентированным некоммерческим организациям, за исключением бюджетных и автономных учреждений, из бюджета муниципального округа «Ухта» или проект Уведомления об отказе в предоставлении субсидии.</w:t>
      </w:r>
    </w:p>
    <w:p w:rsidR="0058343E" w:rsidRDefault="0058343E" w:rsidP="0058343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4.2.2. Информировать Заявителей о результатах рассмотрения заявки в порядке и сроки, установленные Порядком предоставления субсидий социально ориентированным некоммерческим организациям, за исключением бюджетных и автономных учреждений, из бюджета муниципального округа «Ухта», утвержденным настоящим постановлением.</w:t>
      </w:r>
    </w:p>
    <w:p w:rsidR="0058343E" w:rsidRDefault="0058343E" w:rsidP="0058343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4.2.3. Формировать и вести в электронном виде реестр некоммерческих организаций - получателей субсидий. Реестр некоммерческих организаций - получателей субсидий размещается на Официальном портале администрации муниципального округа «Ухта» в информационно-телекоммуникационной сети «Интернет».</w:t>
      </w:r>
    </w:p>
    <w:p w:rsidR="0058343E" w:rsidRDefault="0058343E" w:rsidP="0058343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4.3. Члены Комиссии обязаны:</w:t>
      </w:r>
    </w:p>
    <w:p w:rsidR="0058343E" w:rsidRDefault="0058343E" w:rsidP="0058343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4.3.1. Лично присутствовать на заседаниях Комиссии и принимать решения по вопросам, отнесенным к компетенции Комиссии.</w:t>
      </w:r>
    </w:p>
    <w:p w:rsidR="0058343E" w:rsidRDefault="0058343E" w:rsidP="0058343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4.3.2. Осуществлять рассмотрение заявок претендентов на получение субсидии из бюджета муниципального округа «Ухта», проводить отбор претендентов, оценку и сопоставление заявок.</w:t>
      </w:r>
    </w:p>
    <w:p w:rsidR="0058343E" w:rsidRDefault="0058343E" w:rsidP="0058343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4.3.3. Принимать участие в голосовании по вопросу предоставления субсидий.</w:t>
      </w:r>
    </w:p>
    <w:p w:rsidR="0058343E" w:rsidRDefault="0058343E" w:rsidP="0058343E">
      <w:pPr>
        <w:pStyle w:val="ConsPlusNormal"/>
        <w:ind w:firstLine="709"/>
        <w:jc w:val="both"/>
        <w:rPr>
          <w:rFonts w:ascii="Times New Roman" w:hAnsi="Times New Roman" w:cs="Times New Roman"/>
          <w:sz w:val="26"/>
          <w:szCs w:val="26"/>
        </w:rPr>
      </w:pPr>
    </w:p>
    <w:p w:rsidR="0058343E" w:rsidRDefault="0058343E" w:rsidP="0058343E">
      <w:pPr>
        <w:pStyle w:val="ConsPlusNormal"/>
        <w:ind w:firstLine="709"/>
        <w:jc w:val="both"/>
        <w:rPr>
          <w:rFonts w:ascii="Times New Roman" w:hAnsi="Times New Roman" w:cs="Times New Roman"/>
          <w:sz w:val="26"/>
          <w:szCs w:val="26"/>
        </w:rPr>
      </w:pPr>
    </w:p>
    <w:p w:rsidR="0058343E" w:rsidRDefault="0058343E" w:rsidP="0058343E">
      <w:pPr>
        <w:pStyle w:val="ConsPlusNormal"/>
        <w:rPr>
          <w:rFonts w:ascii="Times New Roman" w:hAnsi="Times New Roman" w:cs="Times New Roman"/>
          <w:sz w:val="26"/>
          <w:szCs w:val="26"/>
        </w:rPr>
      </w:pPr>
    </w:p>
    <w:p w:rsidR="0058343E" w:rsidRDefault="0058343E" w:rsidP="0058343E">
      <w:pPr>
        <w:pStyle w:val="ConsPlusTitle"/>
        <w:jc w:val="center"/>
        <w:outlineLvl w:val="1"/>
        <w:rPr>
          <w:b w:val="0"/>
          <w:sz w:val="26"/>
          <w:szCs w:val="26"/>
        </w:rPr>
      </w:pPr>
      <w:r>
        <w:rPr>
          <w:b w:val="0"/>
          <w:sz w:val="26"/>
          <w:szCs w:val="26"/>
        </w:rPr>
        <w:t>5. Порядок работы Комиссии</w:t>
      </w:r>
    </w:p>
    <w:p w:rsidR="0058343E" w:rsidRDefault="0058343E" w:rsidP="0058343E">
      <w:pPr>
        <w:pStyle w:val="ConsPlusNormal"/>
        <w:rPr>
          <w:rFonts w:ascii="Times New Roman" w:hAnsi="Times New Roman" w:cs="Times New Roman"/>
          <w:sz w:val="26"/>
          <w:szCs w:val="26"/>
        </w:rPr>
      </w:pPr>
    </w:p>
    <w:p w:rsidR="0058343E" w:rsidRDefault="0058343E" w:rsidP="0058343E">
      <w:pPr>
        <w:pStyle w:val="ConsPlusNormal"/>
        <w:ind w:firstLine="709"/>
        <w:jc w:val="both"/>
        <w:rPr>
          <w:sz w:val="26"/>
          <w:szCs w:val="26"/>
        </w:rPr>
      </w:pPr>
      <w:r>
        <w:rPr>
          <w:rFonts w:ascii="Times New Roman" w:hAnsi="Times New Roman" w:cs="Times New Roman"/>
          <w:sz w:val="26"/>
          <w:szCs w:val="26"/>
        </w:rPr>
        <w:t>5.1. Заседание Комиссии проводится в соответствии с Порядком предоставления субсидий социально ориентированным некоммерческим организациям, за исключением бюджетных и автономных учреждений, из бюджета муниципального округа «Ухта», утвержденным настоящим постановлением.</w:t>
      </w:r>
    </w:p>
    <w:p w:rsidR="0058343E" w:rsidRDefault="0058343E" w:rsidP="0058343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5.1.1. Дата, время и место заседания Комиссии устанавливаются ее председателем после подготовки документов для его проведения. Секретарь Комиссии решает организационные вопросы, связанные с подготовкой заседания Комиссии, а также извещает членов Комиссии о дате, времени и месте заседания, не позднее, чем за три рабочих дня до дня заседания.</w:t>
      </w:r>
    </w:p>
    <w:p w:rsidR="0058343E" w:rsidRDefault="0058343E" w:rsidP="0058343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5.1.2. Заседание Комиссии считается правомочным, если на нем присутствует не менее двух третей от общего числа членов Комиссии.</w:t>
      </w:r>
    </w:p>
    <w:p w:rsidR="0058343E" w:rsidRDefault="0058343E" w:rsidP="0058343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5.1.3. По результатам заседания Комиссии выносится заключение, которое утверждается простым большинством голосов присутствующих на заседании членов Комиссии. При равенстве голосов голос председательствующего на заседании </w:t>
      </w:r>
      <w:r>
        <w:rPr>
          <w:rFonts w:ascii="Times New Roman" w:hAnsi="Times New Roman" w:cs="Times New Roman"/>
          <w:sz w:val="26"/>
          <w:szCs w:val="26"/>
        </w:rPr>
        <w:lastRenderedPageBreak/>
        <w:t>Комиссии является решающим.</w:t>
      </w:r>
    </w:p>
    <w:p w:rsidR="0058343E" w:rsidRDefault="0058343E" w:rsidP="0058343E">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5.1.4. По решению Комиссии проект может быть возвращен на доработку, если требуется корректировка (уточнение) значений показателей результативности (целевых показателей) предоставления субсидии, мероприятий и (или) сметы социального проекта.  Доработанный проект рассматривается в сроки, установленные Комиссией.</w:t>
      </w:r>
    </w:p>
    <w:p w:rsidR="0058343E" w:rsidRDefault="0058343E" w:rsidP="0058343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5.1.5. Заключение Комиссии </w:t>
      </w:r>
      <w:r>
        <w:rPr>
          <w:rFonts w:ascii="Times New Roman" w:hAnsi="Times New Roman" w:cs="Times New Roman"/>
          <w:color w:val="000000" w:themeColor="text1"/>
          <w:sz w:val="26"/>
          <w:szCs w:val="26"/>
        </w:rPr>
        <w:t xml:space="preserve">о предоставлении субсидии </w:t>
      </w:r>
      <w:r>
        <w:rPr>
          <w:rFonts w:ascii="Times New Roman" w:hAnsi="Times New Roman" w:cs="Times New Roman"/>
          <w:sz w:val="26"/>
          <w:szCs w:val="26"/>
        </w:rPr>
        <w:t>оформляется Протоколом, который подписывается всеми присутствующими на заседании членами Комиссии.</w:t>
      </w:r>
    </w:p>
    <w:p w:rsidR="0058343E" w:rsidRDefault="0058343E" w:rsidP="0058343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5.1.6. Член Комиссии в случае несогласия с Заключением Комиссии имеет право письменно выразить особое мнение, которое приобщается к Протоколу.</w:t>
      </w:r>
    </w:p>
    <w:p w:rsidR="0058343E" w:rsidRDefault="0058343E" w:rsidP="0058343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5.1.7. На основании Протокола в течение 10-ти рабочих дней разрабатывается постановление администрации муниципального округа «Ухта» о предоставлении некоммерческой организации субсид</w:t>
      </w:r>
      <w:proofErr w:type="gramStart"/>
      <w:r>
        <w:rPr>
          <w:rFonts w:ascii="Times New Roman" w:hAnsi="Times New Roman" w:cs="Times New Roman"/>
          <w:sz w:val="26"/>
          <w:szCs w:val="26"/>
        </w:rPr>
        <w:t>ии и ее</w:t>
      </w:r>
      <w:proofErr w:type="gramEnd"/>
      <w:r>
        <w:rPr>
          <w:rFonts w:ascii="Times New Roman" w:hAnsi="Times New Roman" w:cs="Times New Roman"/>
          <w:sz w:val="26"/>
          <w:szCs w:val="26"/>
        </w:rPr>
        <w:t xml:space="preserve"> размере или проект Уведомления об отказе в предоставлении субсидии.</w:t>
      </w:r>
    </w:p>
    <w:p w:rsidR="0058343E" w:rsidRDefault="0058343E" w:rsidP="0058343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5.1.8. Постановление администрации муниципального округа «Ухта» является основанием для заключения Соглашения о предоставлении субсидии социально ориентированным некоммерческим организациям, за исключением бюджетных и автономных учреждений, из бюджета муниципального округа «Ухта».</w:t>
      </w:r>
    </w:p>
    <w:p w:rsidR="0058343E" w:rsidRDefault="0058343E" w:rsidP="0058343E">
      <w:pPr>
        <w:rPr>
          <w:rFonts w:eastAsiaTheme="minorHAnsi"/>
          <w:sz w:val="26"/>
          <w:szCs w:val="26"/>
          <w:lang w:eastAsia="en-US"/>
        </w:rPr>
      </w:pPr>
    </w:p>
    <w:p w:rsidR="0058343E" w:rsidRDefault="0058343E" w:rsidP="0058343E"/>
    <w:p w:rsidR="003123B9" w:rsidRPr="0058343E" w:rsidRDefault="003948AA" w:rsidP="003948AA">
      <w:pPr>
        <w:jc w:val="center"/>
        <w:rPr>
          <w:rFonts w:eastAsiaTheme="minorHAnsi"/>
          <w:szCs w:val="26"/>
        </w:rPr>
      </w:pPr>
      <w:r>
        <w:rPr>
          <w:rFonts w:eastAsiaTheme="minorHAnsi"/>
          <w:szCs w:val="26"/>
        </w:rPr>
        <w:t>______________________________</w:t>
      </w:r>
    </w:p>
    <w:sectPr w:rsidR="003123B9" w:rsidRPr="0058343E" w:rsidSect="007B54DA">
      <w:pgSz w:w="11906" w:h="16838"/>
      <w:pgMar w:top="851" w:right="707"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6835" w:rsidRDefault="00FF6835" w:rsidP="00FF4D2B">
      <w:r>
        <w:separator/>
      </w:r>
    </w:p>
  </w:endnote>
  <w:endnote w:type="continuationSeparator" w:id="0">
    <w:p w:rsidR="00FF6835" w:rsidRDefault="00FF6835" w:rsidP="00FF4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6835" w:rsidRDefault="00FF6835" w:rsidP="00FF4D2B">
      <w:r>
        <w:separator/>
      </w:r>
    </w:p>
  </w:footnote>
  <w:footnote w:type="continuationSeparator" w:id="0">
    <w:p w:rsidR="00FF6835" w:rsidRDefault="00FF6835" w:rsidP="00FF4D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272638"/>
    <w:multiLevelType w:val="hybridMultilevel"/>
    <w:tmpl w:val="595461D8"/>
    <w:lvl w:ilvl="0" w:tplc="3588344A">
      <w:start w:val="1"/>
      <w:numFmt w:val="decimal"/>
      <w:lvlText w:val="%1."/>
      <w:lvlJc w:val="left"/>
      <w:pPr>
        <w:ind w:left="720" w:hanging="360"/>
      </w:pPr>
      <w:rPr>
        <w:rFonts w:eastAsiaTheme="minorHAnsi"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35C63E4"/>
    <w:multiLevelType w:val="hybridMultilevel"/>
    <w:tmpl w:val="56348244"/>
    <w:lvl w:ilvl="0" w:tplc="E8F47C5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608E723A"/>
    <w:multiLevelType w:val="hybridMultilevel"/>
    <w:tmpl w:val="7D0EF3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456A"/>
    <w:rsid w:val="0000499E"/>
    <w:rsid w:val="00007B66"/>
    <w:rsid w:val="00017FC4"/>
    <w:rsid w:val="000202AE"/>
    <w:rsid w:val="000206FB"/>
    <w:rsid w:val="00021615"/>
    <w:rsid w:val="00023E42"/>
    <w:rsid w:val="000259FB"/>
    <w:rsid w:val="0002731C"/>
    <w:rsid w:val="00027BB4"/>
    <w:rsid w:val="00027D12"/>
    <w:rsid w:val="000324E4"/>
    <w:rsid w:val="0004210F"/>
    <w:rsid w:val="00046921"/>
    <w:rsid w:val="00053DF2"/>
    <w:rsid w:val="00057B80"/>
    <w:rsid w:val="000601CB"/>
    <w:rsid w:val="0006135F"/>
    <w:rsid w:val="000615DE"/>
    <w:rsid w:val="00067771"/>
    <w:rsid w:val="000678C7"/>
    <w:rsid w:val="00070BB5"/>
    <w:rsid w:val="00073D43"/>
    <w:rsid w:val="00075FF1"/>
    <w:rsid w:val="00077AF8"/>
    <w:rsid w:val="00081B25"/>
    <w:rsid w:val="00082331"/>
    <w:rsid w:val="00082940"/>
    <w:rsid w:val="0008338E"/>
    <w:rsid w:val="00084C70"/>
    <w:rsid w:val="00087E52"/>
    <w:rsid w:val="00095D86"/>
    <w:rsid w:val="00096702"/>
    <w:rsid w:val="000A250C"/>
    <w:rsid w:val="000A65D0"/>
    <w:rsid w:val="000A6DED"/>
    <w:rsid w:val="000A7680"/>
    <w:rsid w:val="000B0F25"/>
    <w:rsid w:val="000B5068"/>
    <w:rsid w:val="000B5891"/>
    <w:rsid w:val="000B5C78"/>
    <w:rsid w:val="000B6173"/>
    <w:rsid w:val="000B6D5F"/>
    <w:rsid w:val="000B7D83"/>
    <w:rsid w:val="000C21B4"/>
    <w:rsid w:val="000C4992"/>
    <w:rsid w:val="000C579B"/>
    <w:rsid w:val="000C6469"/>
    <w:rsid w:val="000C6676"/>
    <w:rsid w:val="000D1C87"/>
    <w:rsid w:val="000D5F1D"/>
    <w:rsid w:val="000D6981"/>
    <w:rsid w:val="000E1C36"/>
    <w:rsid w:val="000E42FB"/>
    <w:rsid w:val="000F503B"/>
    <w:rsid w:val="000F7675"/>
    <w:rsid w:val="00100A97"/>
    <w:rsid w:val="00100EA4"/>
    <w:rsid w:val="001024C3"/>
    <w:rsid w:val="001039D7"/>
    <w:rsid w:val="00104B52"/>
    <w:rsid w:val="00105143"/>
    <w:rsid w:val="001052A2"/>
    <w:rsid w:val="001059F5"/>
    <w:rsid w:val="00106418"/>
    <w:rsid w:val="00110F47"/>
    <w:rsid w:val="00112E57"/>
    <w:rsid w:val="0011337C"/>
    <w:rsid w:val="00115FC2"/>
    <w:rsid w:val="00116C18"/>
    <w:rsid w:val="00124509"/>
    <w:rsid w:val="001278AA"/>
    <w:rsid w:val="001408CD"/>
    <w:rsid w:val="0014097A"/>
    <w:rsid w:val="00144D37"/>
    <w:rsid w:val="0015188B"/>
    <w:rsid w:val="001519BE"/>
    <w:rsid w:val="0015251E"/>
    <w:rsid w:val="00154644"/>
    <w:rsid w:val="00155343"/>
    <w:rsid w:val="001564B7"/>
    <w:rsid w:val="001600A5"/>
    <w:rsid w:val="001610F7"/>
    <w:rsid w:val="00166315"/>
    <w:rsid w:val="00166440"/>
    <w:rsid w:val="00172008"/>
    <w:rsid w:val="00174707"/>
    <w:rsid w:val="001772C2"/>
    <w:rsid w:val="00186163"/>
    <w:rsid w:val="001904DD"/>
    <w:rsid w:val="0019152A"/>
    <w:rsid w:val="00194A9D"/>
    <w:rsid w:val="0019517E"/>
    <w:rsid w:val="00195E74"/>
    <w:rsid w:val="001976BA"/>
    <w:rsid w:val="00197AE9"/>
    <w:rsid w:val="001A4907"/>
    <w:rsid w:val="001A4FBD"/>
    <w:rsid w:val="001A65F1"/>
    <w:rsid w:val="001A7B15"/>
    <w:rsid w:val="001A7C41"/>
    <w:rsid w:val="001B015A"/>
    <w:rsid w:val="001B1634"/>
    <w:rsid w:val="001B2541"/>
    <w:rsid w:val="001B2559"/>
    <w:rsid w:val="001B27C1"/>
    <w:rsid w:val="001B32ED"/>
    <w:rsid w:val="001C054F"/>
    <w:rsid w:val="001C18AD"/>
    <w:rsid w:val="001C32D2"/>
    <w:rsid w:val="001C35C3"/>
    <w:rsid w:val="001C437B"/>
    <w:rsid w:val="001C4720"/>
    <w:rsid w:val="001C500D"/>
    <w:rsid w:val="001C57FB"/>
    <w:rsid w:val="001C5B60"/>
    <w:rsid w:val="001D094E"/>
    <w:rsid w:val="001D1EE5"/>
    <w:rsid w:val="001D2FB0"/>
    <w:rsid w:val="001D4529"/>
    <w:rsid w:val="001D5F56"/>
    <w:rsid w:val="001D643E"/>
    <w:rsid w:val="001E065C"/>
    <w:rsid w:val="001E471C"/>
    <w:rsid w:val="001E54ED"/>
    <w:rsid w:val="001E5E52"/>
    <w:rsid w:val="001E7745"/>
    <w:rsid w:val="001F0DC5"/>
    <w:rsid w:val="002062E3"/>
    <w:rsid w:val="00206FB2"/>
    <w:rsid w:val="00207B13"/>
    <w:rsid w:val="002106FC"/>
    <w:rsid w:val="00210B82"/>
    <w:rsid w:val="00210D87"/>
    <w:rsid w:val="002117AE"/>
    <w:rsid w:val="00214DE6"/>
    <w:rsid w:val="002164BF"/>
    <w:rsid w:val="00217C36"/>
    <w:rsid w:val="0022009A"/>
    <w:rsid w:val="00221F67"/>
    <w:rsid w:val="00226C60"/>
    <w:rsid w:val="00226E82"/>
    <w:rsid w:val="00227111"/>
    <w:rsid w:val="002337E0"/>
    <w:rsid w:val="002344A5"/>
    <w:rsid w:val="00236A9B"/>
    <w:rsid w:val="00237109"/>
    <w:rsid w:val="0025116F"/>
    <w:rsid w:val="0025229C"/>
    <w:rsid w:val="00253047"/>
    <w:rsid w:val="002538AF"/>
    <w:rsid w:val="00257191"/>
    <w:rsid w:val="002610B4"/>
    <w:rsid w:val="00261B2B"/>
    <w:rsid w:val="0026644E"/>
    <w:rsid w:val="00266E9B"/>
    <w:rsid w:val="0026739A"/>
    <w:rsid w:val="002677F2"/>
    <w:rsid w:val="00267A7F"/>
    <w:rsid w:val="002711FB"/>
    <w:rsid w:val="0027719C"/>
    <w:rsid w:val="00280AFA"/>
    <w:rsid w:val="002813E7"/>
    <w:rsid w:val="00282004"/>
    <w:rsid w:val="002929BA"/>
    <w:rsid w:val="00292ABE"/>
    <w:rsid w:val="0029484F"/>
    <w:rsid w:val="00296291"/>
    <w:rsid w:val="00297149"/>
    <w:rsid w:val="002A0703"/>
    <w:rsid w:val="002A0E40"/>
    <w:rsid w:val="002A17E0"/>
    <w:rsid w:val="002A2086"/>
    <w:rsid w:val="002A28C0"/>
    <w:rsid w:val="002A5664"/>
    <w:rsid w:val="002A5EDA"/>
    <w:rsid w:val="002B160B"/>
    <w:rsid w:val="002B19C9"/>
    <w:rsid w:val="002B49CD"/>
    <w:rsid w:val="002B53C4"/>
    <w:rsid w:val="002B6644"/>
    <w:rsid w:val="002B749F"/>
    <w:rsid w:val="002C023E"/>
    <w:rsid w:val="002C0A52"/>
    <w:rsid w:val="002C47E3"/>
    <w:rsid w:val="002C50D7"/>
    <w:rsid w:val="002C6B1A"/>
    <w:rsid w:val="002D0396"/>
    <w:rsid w:val="002D1E60"/>
    <w:rsid w:val="002D5CF4"/>
    <w:rsid w:val="002E009D"/>
    <w:rsid w:val="002E0909"/>
    <w:rsid w:val="002E3529"/>
    <w:rsid w:val="002E6FD6"/>
    <w:rsid w:val="002F1BD5"/>
    <w:rsid w:val="002F3726"/>
    <w:rsid w:val="002F4064"/>
    <w:rsid w:val="002F5027"/>
    <w:rsid w:val="002F57B1"/>
    <w:rsid w:val="002F779F"/>
    <w:rsid w:val="002F7ADA"/>
    <w:rsid w:val="003018A6"/>
    <w:rsid w:val="00302249"/>
    <w:rsid w:val="003069E3"/>
    <w:rsid w:val="00307AB3"/>
    <w:rsid w:val="00310040"/>
    <w:rsid w:val="00310EB0"/>
    <w:rsid w:val="00311444"/>
    <w:rsid w:val="003123B9"/>
    <w:rsid w:val="00313CB9"/>
    <w:rsid w:val="003157CF"/>
    <w:rsid w:val="003207D6"/>
    <w:rsid w:val="00320C66"/>
    <w:rsid w:val="00321C7B"/>
    <w:rsid w:val="00322D1D"/>
    <w:rsid w:val="00326F9D"/>
    <w:rsid w:val="00330A91"/>
    <w:rsid w:val="00334D72"/>
    <w:rsid w:val="003357CB"/>
    <w:rsid w:val="003445A5"/>
    <w:rsid w:val="0035020D"/>
    <w:rsid w:val="00356894"/>
    <w:rsid w:val="0036026B"/>
    <w:rsid w:val="0036102A"/>
    <w:rsid w:val="00362EB8"/>
    <w:rsid w:val="00363D90"/>
    <w:rsid w:val="00365251"/>
    <w:rsid w:val="003655A5"/>
    <w:rsid w:val="0036609D"/>
    <w:rsid w:val="003735C9"/>
    <w:rsid w:val="003757ED"/>
    <w:rsid w:val="00376813"/>
    <w:rsid w:val="0038251A"/>
    <w:rsid w:val="003829A1"/>
    <w:rsid w:val="0039054E"/>
    <w:rsid w:val="00390D2E"/>
    <w:rsid w:val="00390DC8"/>
    <w:rsid w:val="00393EA7"/>
    <w:rsid w:val="003945C7"/>
    <w:rsid w:val="003948AA"/>
    <w:rsid w:val="00395905"/>
    <w:rsid w:val="00396252"/>
    <w:rsid w:val="003962FC"/>
    <w:rsid w:val="00397B64"/>
    <w:rsid w:val="003A0A2D"/>
    <w:rsid w:val="003A2C3D"/>
    <w:rsid w:val="003A2FB8"/>
    <w:rsid w:val="003A4DED"/>
    <w:rsid w:val="003A5D83"/>
    <w:rsid w:val="003A5E5E"/>
    <w:rsid w:val="003B2AD5"/>
    <w:rsid w:val="003B5DB5"/>
    <w:rsid w:val="003C29C6"/>
    <w:rsid w:val="003C7E9E"/>
    <w:rsid w:val="003D0873"/>
    <w:rsid w:val="003D41D8"/>
    <w:rsid w:val="003D5FA7"/>
    <w:rsid w:val="003E154F"/>
    <w:rsid w:val="003E19C0"/>
    <w:rsid w:val="003E32EE"/>
    <w:rsid w:val="003E4F4B"/>
    <w:rsid w:val="003E7CDF"/>
    <w:rsid w:val="003F38A2"/>
    <w:rsid w:val="00401620"/>
    <w:rsid w:val="00403A93"/>
    <w:rsid w:val="0040450B"/>
    <w:rsid w:val="0040494E"/>
    <w:rsid w:val="00414E0C"/>
    <w:rsid w:val="0041686D"/>
    <w:rsid w:val="00417F58"/>
    <w:rsid w:val="0042040F"/>
    <w:rsid w:val="004245DD"/>
    <w:rsid w:val="004276ED"/>
    <w:rsid w:val="004325AD"/>
    <w:rsid w:val="004327EF"/>
    <w:rsid w:val="00432B3F"/>
    <w:rsid w:val="00432ECC"/>
    <w:rsid w:val="00433C50"/>
    <w:rsid w:val="004356D6"/>
    <w:rsid w:val="004356D8"/>
    <w:rsid w:val="00436785"/>
    <w:rsid w:val="00450287"/>
    <w:rsid w:val="0045113C"/>
    <w:rsid w:val="004522E0"/>
    <w:rsid w:val="00453B78"/>
    <w:rsid w:val="004551B6"/>
    <w:rsid w:val="004574C3"/>
    <w:rsid w:val="004574E1"/>
    <w:rsid w:val="004621EE"/>
    <w:rsid w:val="00462618"/>
    <w:rsid w:val="00470B9F"/>
    <w:rsid w:val="0047170A"/>
    <w:rsid w:val="00481F62"/>
    <w:rsid w:val="0048243E"/>
    <w:rsid w:val="004835E7"/>
    <w:rsid w:val="00485BD9"/>
    <w:rsid w:val="00491D2C"/>
    <w:rsid w:val="0049301C"/>
    <w:rsid w:val="00493478"/>
    <w:rsid w:val="00495F14"/>
    <w:rsid w:val="00495FD4"/>
    <w:rsid w:val="00497369"/>
    <w:rsid w:val="004A0C4C"/>
    <w:rsid w:val="004A2F86"/>
    <w:rsid w:val="004A3890"/>
    <w:rsid w:val="004A7369"/>
    <w:rsid w:val="004B0FF5"/>
    <w:rsid w:val="004B1528"/>
    <w:rsid w:val="004B1724"/>
    <w:rsid w:val="004B33E3"/>
    <w:rsid w:val="004C5F48"/>
    <w:rsid w:val="004C7129"/>
    <w:rsid w:val="004C7C05"/>
    <w:rsid w:val="004D414C"/>
    <w:rsid w:val="004D5C23"/>
    <w:rsid w:val="004D7738"/>
    <w:rsid w:val="004E281F"/>
    <w:rsid w:val="004E59F2"/>
    <w:rsid w:val="004E69A2"/>
    <w:rsid w:val="004E7A7B"/>
    <w:rsid w:val="004F0078"/>
    <w:rsid w:val="004F3D22"/>
    <w:rsid w:val="004F4FE0"/>
    <w:rsid w:val="0050715C"/>
    <w:rsid w:val="00507696"/>
    <w:rsid w:val="00512BE1"/>
    <w:rsid w:val="00513082"/>
    <w:rsid w:val="005141A0"/>
    <w:rsid w:val="00514C03"/>
    <w:rsid w:val="005158E6"/>
    <w:rsid w:val="00520133"/>
    <w:rsid w:val="005256A2"/>
    <w:rsid w:val="00531B30"/>
    <w:rsid w:val="00533114"/>
    <w:rsid w:val="00533BB3"/>
    <w:rsid w:val="00534CE3"/>
    <w:rsid w:val="005359DA"/>
    <w:rsid w:val="005367DF"/>
    <w:rsid w:val="00540279"/>
    <w:rsid w:val="005406EE"/>
    <w:rsid w:val="005413B5"/>
    <w:rsid w:val="005435FC"/>
    <w:rsid w:val="00543F61"/>
    <w:rsid w:val="0054638E"/>
    <w:rsid w:val="005465E2"/>
    <w:rsid w:val="00547827"/>
    <w:rsid w:val="00550CC5"/>
    <w:rsid w:val="00554031"/>
    <w:rsid w:val="005554F9"/>
    <w:rsid w:val="00557215"/>
    <w:rsid w:val="0056280B"/>
    <w:rsid w:val="005639FC"/>
    <w:rsid w:val="005647E5"/>
    <w:rsid w:val="00566865"/>
    <w:rsid w:val="00572C58"/>
    <w:rsid w:val="005732DA"/>
    <w:rsid w:val="00575393"/>
    <w:rsid w:val="00576488"/>
    <w:rsid w:val="00577E2A"/>
    <w:rsid w:val="0058022D"/>
    <w:rsid w:val="0058333F"/>
    <w:rsid w:val="0058343E"/>
    <w:rsid w:val="00583BC2"/>
    <w:rsid w:val="005848CF"/>
    <w:rsid w:val="00587F0D"/>
    <w:rsid w:val="005A0574"/>
    <w:rsid w:val="005A0AA6"/>
    <w:rsid w:val="005A1211"/>
    <w:rsid w:val="005A2AFF"/>
    <w:rsid w:val="005A5477"/>
    <w:rsid w:val="005A5DEB"/>
    <w:rsid w:val="005A60D5"/>
    <w:rsid w:val="005B520A"/>
    <w:rsid w:val="005B699E"/>
    <w:rsid w:val="005C26F8"/>
    <w:rsid w:val="005C4FEF"/>
    <w:rsid w:val="005C50DD"/>
    <w:rsid w:val="005C5FD2"/>
    <w:rsid w:val="005D132F"/>
    <w:rsid w:val="005D6B20"/>
    <w:rsid w:val="005D764A"/>
    <w:rsid w:val="005E060A"/>
    <w:rsid w:val="005E0712"/>
    <w:rsid w:val="005E198D"/>
    <w:rsid w:val="005E1DBE"/>
    <w:rsid w:val="005E1E1C"/>
    <w:rsid w:val="005E3C59"/>
    <w:rsid w:val="005E70E8"/>
    <w:rsid w:val="005E7EB3"/>
    <w:rsid w:val="005F7BA0"/>
    <w:rsid w:val="006015B4"/>
    <w:rsid w:val="00602248"/>
    <w:rsid w:val="00604627"/>
    <w:rsid w:val="00604A99"/>
    <w:rsid w:val="0060565B"/>
    <w:rsid w:val="00607659"/>
    <w:rsid w:val="006126E8"/>
    <w:rsid w:val="0061560D"/>
    <w:rsid w:val="00620A4E"/>
    <w:rsid w:val="00620F66"/>
    <w:rsid w:val="00622614"/>
    <w:rsid w:val="006227A9"/>
    <w:rsid w:val="00625466"/>
    <w:rsid w:val="00626346"/>
    <w:rsid w:val="00627FAC"/>
    <w:rsid w:val="00636C5A"/>
    <w:rsid w:val="006375FD"/>
    <w:rsid w:val="00641AAD"/>
    <w:rsid w:val="00644B53"/>
    <w:rsid w:val="00655D9F"/>
    <w:rsid w:val="00655EBB"/>
    <w:rsid w:val="0065692A"/>
    <w:rsid w:val="00663668"/>
    <w:rsid w:val="00663CFB"/>
    <w:rsid w:val="00666D20"/>
    <w:rsid w:val="00667DB5"/>
    <w:rsid w:val="00670216"/>
    <w:rsid w:val="006727CE"/>
    <w:rsid w:val="00674D31"/>
    <w:rsid w:val="00676C4A"/>
    <w:rsid w:val="00677253"/>
    <w:rsid w:val="00680866"/>
    <w:rsid w:val="006819A1"/>
    <w:rsid w:val="006822D4"/>
    <w:rsid w:val="00683559"/>
    <w:rsid w:val="0068387E"/>
    <w:rsid w:val="0068776E"/>
    <w:rsid w:val="006904B7"/>
    <w:rsid w:val="00694FB1"/>
    <w:rsid w:val="006954B5"/>
    <w:rsid w:val="00696C4F"/>
    <w:rsid w:val="00697FC0"/>
    <w:rsid w:val="006A01A4"/>
    <w:rsid w:val="006A1A03"/>
    <w:rsid w:val="006A3BCF"/>
    <w:rsid w:val="006B1B62"/>
    <w:rsid w:val="006B3A02"/>
    <w:rsid w:val="006B3BD9"/>
    <w:rsid w:val="006B3DDE"/>
    <w:rsid w:val="006B4AB9"/>
    <w:rsid w:val="006B5AC7"/>
    <w:rsid w:val="006B63D5"/>
    <w:rsid w:val="006C0B34"/>
    <w:rsid w:val="006C2497"/>
    <w:rsid w:val="006C32B1"/>
    <w:rsid w:val="006C4B33"/>
    <w:rsid w:val="006C7F1B"/>
    <w:rsid w:val="006D3B0F"/>
    <w:rsid w:val="006D6D93"/>
    <w:rsid w:val="006E0344"/>
    <w:rsid w:val="006E36E4"/>
    <w:rsid w:val="006E37DD"/>
    <w:rsid w:val="006E4879"/>
    <w:rsid w:val="006E4ADE"/>
    <w:rsid w:val="006E4BE0"/>
    <w:rsid w:val="006E694F"/>
    <w:rsid w:val="006E74FD"/>
    <w:rsid w:val="006F02CF"/>
    <w:rsid w:val="006F0811"/>
    <w:rsid w:val="006F6167"/>
    <w:rsid w:val="00700CD8"/>
    <w:rsid w:val="007011A6"/>
    <w:rsid w:val="0070364A"/>
    <w:rsid w:val="0070641A"/>
    <w:rsid w:val="00706E07"/>
    <w:rsid w:val="00707CD9"/>
    <w:rsid w:val="00707DD8"/>
    <w:rsid w:val="00711231"/>
    <w:rsid w:val="00711D3B"/>
    <w:rsid w:val="007144E5"/>
    <w:rsid w:val="00715244"/>
    <w:rsid w:val="00717605"/>
    <w:rsid w:val="0072050E"/>
    <w:rsid w:val="00720BB4"/>
    <w:rsid w:val="0072198A"/>
    <w:rsid w:val="0072203B"/>
    <w:rsid w:val="00723414"/>
    <w:rsid w:val="00723E59"/>
    <w:rsid w:val="00724CEF"/>
    <w:rsid w:val="00725495"/>
    <w:rsid w:val="0073632F"/>
    <w:rsid w:val="00737210"/>
    <w:rsid w:val="00740032"/>
    <w:rsid w:val="00741979"/>
    <w:rsid w:val="00742FFA"/>
    <w:rsid w:val="00745788"/>
    <w:rsid w:val="00745F7A"/>
    <w:rsid w:val="00755CF2"/>
    <w:rsid w:val="00760197"/>
    <w:rsid w:val="00760F40"/>
    <w:rsid w:val="00763682"/>
    <w:rsid w:val="00763D5D"/>
    <w:rsid w:val="007642B7"/>
    <w:rsid w:val="007647DE"/>
    <w:rsid w:val="007650C5"/>
    <w:rsid w:val="00766910"/>
    <w:rsid w:val="007731FE"/>
    <w:rsid w:val="007771B0"/>
    <w:rsid w:val="007771C8"/>
    <w:rsid w:val="0078684E"/>
    <w:rsid w:val="00787B81"/>
    <w:rsid w:val="007901D3"/>
    <w:rsid w:val="007903BB"/>
    <w:rsid w:val="00792BF2"/>
    <w:rsid w:val="0079484C"/>
    <w:rsid w:val="0079564B"/>
    <w:rsid w:val="00795ED5"/>
    <w:rsid w:val="007A1294"/>
    <w:rsid w:val="007A2BF8"/>
    <w:rsid w:val="007A5831"/>
    <w:rsid w:val="007A6E3B"/>
    <w:rsid w:val="007B012E"/>
    <w:rsid w:val="007B0B73"/>
    <w:rsid w:val="007B0F21"/>
    <w:rsid w:val="007B2657"/>
    <w:rsid w:val="007B3F08"/>
    <w:rsid w:val="007B54DA"/>
    <w:rsid w:val="007B596C"/>
    <w:rsid w:val="007C0456"/>
    <w:rsid w:val="007C2BAA"/>
    <w:rsid w:val="007C3035"/>
    <w:rsid w:val="007C7D9A"/>
    <w:rsid w:val="007D093A"/>
    <w:rsid w:val="007D1BD6"/>
    <w:rsid w:val="007D5B5F"/>
    <w:rsid w:val="007D6E2C"/>
    <w:rsid w:val="007E02DE"/>
    <w:rsid w:val="007E044A"/>
    <w:rsid w:val="007E25E0"/>
    <w:rsid w:val="007E6EA8"/>
    <w:rsid w:val="007F0DE5"/>
    <w:rsid w:val="007F13C7"/>
    <w:rsid w:val="007F3AF0"/>
    <w:rsid w:val="007F4B54"/>
    <w:rsid w:val="007F674E"/>
    <w:rsid w:val="00801308"/>
    <w:rsid w:val="00801EDA"/>
    <w:rsid w:val="00802185"/>
    <w:rsid w:val="00802ABC"/>
    <w:rsid w:val="00806BDC"/>
    <w:rsid w:val="008071D1"/>
    <w:rsid w:val="008105FA"/>
    <w:rsid w:val="00810908"/>
    <w:rsid w:val="0081136F"/>
    <w:rsid w:val="00811500"/>
    <w:rsid w:val="0081338C"/>
    <w:rsid w:val="00816CE7"/>
    <w:rsid w:val="00820DEB"/>
    <w:rsid w:val="00823DE4"/>
    <w:rsid w:val="008349ED"/>
    <w:rsid w:val="00835E11"/>
    <w:rsid w:val="00840AEB"/>
    <w:rsid w:val="00841A8C"/>
    <w:rsid w:val="00842858"/>
    <w:rsid w:val="00843A2F"/>
    <w:rsid w:val="00846E38"/>
    <w:rsid w:val="0085033E"/>
    <w:rsid w:val="0085369B"/>
    <w:rsid w:val="0085588B"/>
    <w:rsid w:val="00857864"/>
    <w:rsid w:val="0086037E"/>
    <w:rsid w:val="008639FF"/>
    <w:rsid w:val="00865A60"/>
    <w:rsid w:val="00870584"/>
    <w:rsid w:val="00870596"/>
    <w:rsid w:val="00872A84"/>
    <w:rsid w:val="008730B5"/>
    <w:rsid w:val="00874222"/>
    <w:rsid w:val="00875295"/>
    <w:rsid w:val="008762E6"/>
    <w:rsid w:val="00880BCD"/>
    <w:rsid w:val="00884256"/>
    <w:rsid w:val="00887DE7"/>
    <w:rsid w:val="00891917"/>
    <w:rsid w:val="008929BF"/>
    <w:rsid w:val="00892B6E"/>
    <w:rsid w:val="008979CC"/>
    <w:rsid w:val="008A3C3C"/>
    <w:rsid w:val="008A456A"/>
    <w:rsid w:val="008B0407"/>
    <w:rsid w:val="008B12EC"/>
    <w:rsid w:val="008B14FE"/>
    <w:rsid w:val="008B15E5"/>
    <w:rsid w:val="008B245D"/>
    <w:rsid w:val="008B3AE1"/>
    <w:rsid w:val="008B3DE4"/>
    <w:rsid w:val="008B4BE1"/>
    <w:rsid w:val="008B576C"/>
    <w:rsid w:val="008C060D"/>
    <w:rsid w:val="008C0DF8"/>
    <w:rsid w:val="008C17C8"/>
    <w:rsid w:val="008C254F"/>
    <w:rsid w:val="008C3F8B"/>
    <w:rsid w:val="008C4097"/>
    <w:rsid w:val="008C4A5B"/>
    <w:rsid w:val="008C62D0"/>
    <w:rsid w:val="008C6F3F"/>
    <w:rsid w:val="008D11F1"/>
    <w:rsid w:val="008D3E08"/>
    <w:rsid w:val="008D6056"/>
    <w:rsid w:val="008E0B3F"/>
    <w:rsid w:val="008E218F"/>
    <w:rsid w:val="008E7E80"/>
    <w:rsid w:val="008F35B0"/>
    <w:rsid w:val="008F3608"/>
    <w:rsid w:val="008F57E7"/>
    <w:rsid w:val="008F6BF2"/>
    <w:rsid w:val="00900928"/>
    <w:rsid w:val="00903B73"/>
    <w:rsid w:val="00903D92"/>
    <w:rsid w:val="00913044"/>
    <w:rsid w:val="00913585"/>
    <w:rsid w:val="00913C9B"/>
    <w:rsid w:val="00914CC2"/>
    <w:rsid w:val="00915ACC"/>
    <w:rsid w:val="00916E81"/>
    <w:rsid w:val="0092257F"/>
    <w:rsid w:val="009238D4"/>
    <w:rsid w:val="00925446"/>
    <w:rsid w:val="0092632B"/>
    <w:rsid w:val="009302C8"/>
    <w:rsid w:val="00930D2C"/>
    <w:rsid w:val="0093728F"/>
    <w:rsid w:val="00941293"/>
    <w:rsid w:val="0094147C"/>
    <w:rsid w:val="00941C26"/>
    <w:rsid w:val="00944C6D"/>
    <w:rsid w:val="00946143"/>
    <w:rsid w:val="00950572"/>
    <w:rsid w:val="00950D6B"/>
    <w:rsid w:val="009517B6"/>
    <w:rsid w:val="00953A89"/>
    <w:rsid w:val="0095496A"/>
    <w:rsid w:val="00954D1D"/>
    <w:rsid w:val="00955603"/>
    <w:rsid w:val="00957240"/>
    <w:rsid w:val="00964046"/>
    <w:rsid w:val="00964666"/>
    <w:rsid w:val="00965252"/>
    <w:rsid w:val="009678B3"/>
    <w:rsid w:val="0097329C"/>
    <w:rsid w:val="00974A8E"/>
    <w:rsid w:val="00975987"/>
    <w:rsid w:val="009767D8"/>
    <w:rsid w:val="00976E5B"/>
    <w:rsid w:val="009777D9"/>
    <w:rsid w:val="00983ED0"/>
    <w:rsid w:val="0098681C"/>
    <w:rsid w:val="0099195A"/>
    <w:rsid w:val="00993111"/>
    <w:rsid w:val="0099571A"/>
    <w:rsid w:val="0099596E"/>
    <w:rsid w:val="009A10E9"/>
    <w:rsid w:val="009A1149"/>
    <w:rsid w:val="009A334F"/>
    <w:rsid w:val="009A3D17"/>
    <w:rsid w:val="009A5039"/>
    <w:rsid w:val="009B100C"/>
    <w:rsid w:val="009C00A4"/>
    <w:rsid w:val="009C274A"/>
    <w:rsid w:val="009C2CEE"/>
    <w:rsid w:val="009C58B8"/>
    <w:rsid w:val="009D1514"/>
    <w:rsid w:val="009D1ADF"/>
    <w:rsid w:val="009D28D2"/>
    <w:rsid w:val="009D3B08"/>
    <w:rsid w:val="009D7EF6"/>
    <w:rsid w:val="009E5FAA"/>
    <w:rsid w:val="009F1F28"/>
    <w:rsid w:val="009F265A"/>
    <w:rsid w:val="009F3E0C"/>
    <w:rsid w:val="009F7CE4"/>
    <w:rsid w:val="00A00174"/>
    <w:rsid w:val="00A014B2"/>
    <w:rsid w:val="00A0236A"/>
    <w:rsid w:val="00A02678"/>
    <w:rsid w:val="00A02CB6"/>
    <w:rsid w:val="00A03CAF"/>
    <w:rsid w:val="00A0444D"/>
    <w:rsid w:val="00A12CCC"/>
    <w:rsid w:val="00A16A1D"/>
    <w:rsid w:val="00A21F7A"/>
    <w:rsid w:val="00A22A1D"/>
    <w:rsid w:val="00A235A2"/>
    <w:rsid w:val="00A24125"/>
    <w:rsid w:val="00A241C4"/>
    <w:rsid w:val="00A25236"/>
    <w:rsid w:val="00A26741"/>
    <w:rsid w:val="00A27434"/>
    <w:rsid w:val="00A276C5"/>
    <w:rsid w:val="00A32AFE"/>
    <w:rsid w:val="00A32C70"/>
    <w:rsid w:val="00A32E45"/>
    <w:rsid w:val="00A362B3"/>
    <w:rsid w:val="00A40FE6"/>
    <w:rsid w:val="00A410F3"/>
    <w:rsid w:val="00A41FF5"/>
    <w:rsid w:val="00A42A09"/>
    <w:rsid w:val="00A4561A"/>
    <w:rsid w:val="00A462C4"/>
    <w:rsid w:val="00A46E8C"/>
    <w:rsid w:val="00A502D5"/>
    <w:rsid w:val="00A539DC"/>
    <w:rsid w:val="00A54504"/>
    <w:rsid w:val="00A57BD9"/>
    <w:rsid w:val="00A57C98"/>
    <w:rsid w:val="00A63228"/>
    <w:rsid w:val="00A63BCA"/>
    <w:rsid w:val="00A659BA"/>
    <w:rsid w:val="00A664A9"/>
    <w:rsid w:val="00A83C35"/>
    <w:rsid w:val="00A85469"/>
    <w:rsid w:val="00A90080"/>
    <w:rsid w:val="00A90392"/>
    <w:rsid w:val="00A92AFC"/>
    <w:rsid w:val="00A933FC"/>
    <w:rsid w:val="00AA08F6"/>
    <w:rsid w:val="00AA14DE"/>
    <w:rsid w:val="00AA292B"/>
    <w:rsid w:val="00AA29F5"/>
    <w:rsid w:val="00AA2FB5"/>
    <w:rsid w:val="00AA6289"/>
    <w:rsid w:val="00AB3780"/>
    <w:rsid w:val="00AB46F0"/>
    <w:rsid w:val="00AB697F"/>
    <w:rsid w:val="00AB79CC"/>
    <w:rsid w:val="00AC1436"/>
    <w:rsid w:val="00AC233E"/>
    <w:rsid w:val="00AC2AB3"/>
    <w:rsid w:val="00AC380D"/>
    <w:rsid w:val="00AC558D"/>
    <w:rsid w:val="00AD030D"/>
    <w:rsid w:val="00AD07E3"/>
    <w:rsid w:val="00AD26BC"/>
    <w:rsid w:val="00AD2B64"/>
    <w:rsid w:val="00AD36CF"/>
    <w:rsid w:val="00AD5426"/>
    <w:rsid w:val="00AD60B7"/>
    <w:rsid w:val="00AD6DE7"/>
    <w:rsid w:val="00AD6E13"/>
    <w:rsid w:val="00AE17C0"/>
    <w:rsid w:val="00AE3B97"/>
    <w:rsid w:val="00AE41C1"/>
    <w:rsid w:val="00AE6061"/>
    <w:rsid w:val="00AE6833"/>
    <w:rsid w:val="00AF22EC"/>
    <w:rsid w:val="00AF365F"/>
    <w:rsid w:val="00AF4A93"/>
    <w:rsid w:val="00AF685D"/>
    <w:rsid w:val="00B03682"/>
    <w:rsid w:val="00B07DC3"/>
    <w:rsid w:val="00B07E7E"/>
    <w:rsid w:val="00B10233"/>
    <w:rsid w:val="00B1074E"/>
    <w:rsid w:val="00B11EF5"/>
    <w:rsid w:val="00B13DF0"/>
    <w:rsid w:val="00B14545"/>
    <w:rsid w:val="00B22731"/>
    <w:rsid w:val="00B260B4"/>
    <w:rsid w:val="00B30282"/>
    <w:rsid w:val="00B327CB"/>
    <w:rsid w:val="00B34D97"/>
    <w:rsid w:val="00B34EE2"/>
    <w:rsid w:val="00B3538B"/>
    <w:rsid w:val="00B35E13"/>
    <w:rsid w:val="00B35E89"/>
    <w:rsid w:val="00B36EF0"/>
    <w:rsid w:val="00B40401"/>
    <w:rsid w:val="00B40A0E"/>
    <w:rsid w:val="00B41334"/>
    <w:rsid w:val="00B42C0C"/>
    <w:rsid w:val="00B54DA9"/>
    <w:rsid w:val="00B54F7C"/>
    <w:rsid w:val="00B553D6"/>
    <w:rsid w:val="00B55770"/>
    <w:rsid w:val="00B55B3E"/>
    <w:rsid w:val="00B64118"/>
    <w:rsid w:val="00B65C03"/>
    <w:rsid w:val="00B67CA4"/>
    <w:rsid w:val="00B72C1D"/>
    <w:rsid w:val="00B735E5"/>
    <w:rsid w:val="00B83D3A"/>
    <w:rsid w:val="00B87549"/>
    <w:rsid w:val="00B90567"/>
    <w:rsid w:val="00B92AAC"/>
    <w:rsid w:val="00B92F7A"/>
    <w:rsid w:val="00B954F5"/>
    <w:rsid w:val="00B96D73"/>
    <w:rsid w:val="00BA0B67"/>
    <w:rsid w:val="00BA101A"/>
    <w:rsid w:val="00BA65F0"/>
    <w:rsid w:val="00BB4A5E"/>
    <w:rsid w:val="00BB5A69"/>
    <w:rsid w:val="00BB5C29"/>
    <w:rsid w:val="00BB68BF"/>
    <w:rsid w:val="00BB74FB"/>
    <w:rsid w:val="00BC227B"/>
    <w:rsid w:val="00BC48DE"/>
    <w:rsid w:val="00BC4D2A"/>
    <w:rsid w:val="00BC5A52"/>
    <w:rsid w:val="00BC7B41"/>
    <w:rsid w:val="00BD1CA5"/>
    <w:rsid w:val="00BD2759"/>
    <w:rsid w:val="00BD328D"/>
    <w:rsid w:val="00BD604C"/>
    <w:rsid w:val="00BD6B43"/>
    <w:rsid w:val="00BE49F0"/>
    <w:rsid w:val="00BF31E2"/>
    <w:rsid w:val="00BF6A2E"/>
    <w:rsid w:val="00C00068"/>
    <w:rsid w:val="00C01DA3"/>
    <w:rsid w:val="00C02F62"/>
    <w:rsid w:val="00C03B1D"/>
    <w:rsid w:val="00C04BE2"/>
    <w:rsid w:val="00C10058"/>
    <w:rsid w:val="00C10712"/>
    <w:rsid w:val="00C11556"/>
    <w:rsid w:val="00C11E2E"/>
    <w:rsid w:val="00C12C3E"/>
    <w:rsid w:val="00C22AC6"/>
    <w:rsid w:val="00C2516D"/>
    <w:rsid w:val="00C26041"/>
    <w:rsid w:val="00C26528"/>
    <w:rsid w:val="00C26B2C"/>
    <w:rsid w:val="00C27F2C"/>
    <w:rsid w:val="00C3089D"/>
    <w:rsid w:val="00C31D39"/>
    <w:rsid w:val="00C34C55"/>
    <w:rsid w:val="00C35176"/>
    <w:rsid w:val="00C376D8"/>
    <w:rsid w:val="00C45E87"/>
    <w:rsid w:val="00C471CA"/>
    <w:rsid w:val="00C478D5"/>
    <w:rsid w:val="00C575BA"/>
    <w:rsid w:val="00C619F3"/>
    <w:rsid w:val="00C644F3"/>
    <w:rsid w:val="00C6773F"/>
    <w:rsid w:val="00C67CC6"/>
    <w:rsid w:val="00C70067"/>
    <w:rsid w:val="00C7199F"/>
    <w:rsid w:val="00C73547"/>
    <w:rsid w:val="00C7364C"/>
    <w:rsid w:val="00C74972"/>
    <w:rsid w:val="00C76386"/>
    <w:rsid w:val="00C7652B"/>
    <w:rsid w:val="00C807D0"/>
    <w:rsid w:val="00C829A2"/>
    <w:rsid w:val="00C85641"/>
    <w:rsid w:val="00C85CAD"/>
    <w:rsid w:val="00C868EA"/>
    <w:rsid w:val="00C87BAE"/>
    <w:rsid w:val="00C90FDE"/>
    <w:rsid w:val="00C92D03"/>
    <w:rsid w:val="00C92D15"/>
    <w:rsid w:val="00C93A30"/>
    <w:rsid w:val="00CA6228"/>
    <w:rsid w:val="00CA64D3"/>
    <w:rsid w:val="00CA6B35"/>
    <w:rsid w:val="00CA7B69"/>
    <w:rsid w:val="00CB1818"/>
    <w:rsid w:val="00CB2926"/>
    <w:rsid w:val="00CB31E8"/>
    <w:rsid w:val="00CB4F20"/>
    <w:rsid w:val="00CB6E59"/>
    <w:rsid w:val="00CC28D2"/>
    <w:rsid w:val="00CC366F"/>
    <w:rsid w:val="00CC3F75"/>
    <w:rsid w:val="00CC4280"/>
    <w:rsid w:val="00CC5083"/>
    <w:rsid w:val="00CC76D2"/>
    <w:rsid w:val="00CC7BDA"/>
    <w:rsid w:val="00CC7ECA"/>
    <w:rsid w:val="00CD0484"/>
    <w:rsid w:val="00CD1FD1"/>
    <w:rsid w:val="00CD5289"/>
    <w:rsid w:val="00CD52EE"/>
    <w:rsid w:val="00CD5548"/>
    <w:rsid w:val="00CD5788"/>
    <w:rsid w:val="00CD61AD"/>
    <w:rsid w:val="00CD6B7F"/>
    <w:rsid w:val="00CE114D"/>
    <w:rsid w:val="00CE1C47"/>
    <w:rsid w:val="00CE4412"/>
    <w:rsid w:val="00CE48E8"/>
    <w:rsid w:val="00CE6155"/>
    <w:rsid w:val="00CE66BF"/>
    <w:rsid w:val="00CE699A"/>
    <w:rsid w:val="00CF0785"/>
    <w:rsid w:val="00CF3B49"/>
    <w:rsid w:val="00CF6EE8"/>
    <w:rsid w:val="00D001C8"/>
    <w:rsid w:val="00D00256"/>
    <w:rsid w:val="00D02FD8"/>
    <w:rsid w:val="00D06D61"/>
    <w:rsid w:val="00D073AD"/>
    <w:rsid w:val="00D17D33"/>
    <w:rsid w:val="00D23977"/>
    <w:rsid w:val="00D26D57"/>
    <w:rsid w:val="00D26E60"/>
    <w:rsid w:val="00D2701D"/>
    <w:rsid w:val="00D3124B"/>
    <w:rsid w:val="00D3263E"/>
    <w:rsid w:val="00D32EA5"/>
    <w:rsid w:val="00D34A3D"/>
    <w:rsid w:val="00D34AC1"/>
    <w:rsid w:val="00D374BB"/>
    <w:rsid w:val="00D37B94"/>
    <w:rsid w:val="00D37D9F"/>
    <w:rsid w:val="00D46CED"/>
    <w:rsid w:val="00D47E16"/>
    <w:rsid w:val="00D570AA"/>
    <w:rsid w:val="00D72AFA"/>
    <w:rsid w:val="00D73373"/>
    <w:rsid w:val="00D740FE"/>
    <w:rsid w:val="00D75ECF"/>
    <w:rsid w:val="00D76DA5"/>
    <w:rsid w:val="00D76E3C"/>
    <w:rsid w:val="00D820D8"/>
    <w:rsid w:val="00D8550C"/>
    <w:rsid w:val="00D8569F"/>
    <w:rsid w:val="00D86244"/>
    <w:rsid w:val="00D910CD"/>
    <w:rsid w:val="00D95F96"/>
    <w:rsid w:val="00D9787E"/>
    <w:rsid w:val="00DA10A1"/>
    <w:rsid w:val="00DA17B3"/>
    <w:rsid w:val="00DA32C8"/>
    <w:rsid w:val="00DA3BF0"/>
    <w:rsid w:val="00DA62E4"/>
    <w:rsid w:val="00DB3576"/>
    <w:rsid w:val="00DB3FEB"/>
    <w:rsid w:val="00DC0889"/>
    <w:rsid w:val="00DC1DD2"/>
    <w:rsid w:val="00DC34CF"/>
    <w:rsid w:val="00DC4E7B"/>
    <w:rsid w:val="00DC5DB3"/>
    <w:rsid w:val="00DD135F"/>
    <w:rsid w:val="00DD3059"/>
    <w:rsid w:val="00DD3893"/>
    <w:rsid w:val="00DD4020"/>
    <w:rsid w:val="00DE416E"/>
    <w:rsid w:val="00DE4DEE"/>
    <w:rsid w:val="00DE77E0"/>
    <w:rsid w:val="00DE7A78"/>
    <w:rsid w:val="00DF11F8"/>
    <w:rsid w:val="00DF61C3"/>
    <w:rsid w:val="00E05B9A"/>
    <w:rsid w:val="00E05E64"/>
    <w:rsid w:val="00E07DE2"/>
    <w:rsid w:val="00E10DF0"/>
    <w:rsid w:val="00E15811"/>
    <w:rsid w:val="00E20C6E"/>
    <w:rsid w:val="00E25EFF"/>
    <w:rsid w:val="00E26194"/>
    <w:rsid w:val="00E271B3"/>
    <w:rsid w:val="00E27939"/>
    <w:rsid w:val="00E304F7"/>
    <w:rsid w:val="00E30EF4"/>
    <w:rsid w:val="00E34BFA"/>
    <w:rsid w:val="00E373A6"/>
    <w:rsid w:val="00E40C41"/>
    <w:rsid w:val="00E44F95"/>
    <w:rsid w:val="00E524E1"/>
    <w:rsid w:val="00E52704"/>
    <w:rsid w:val="00E52B8E"/>
    <w:rsid w:val="00E5325E"/>
    <w:rsid w:val="00E560D4"/>
    <w:rsid w:val="00E60F19"/>
    <w:rsid w:val="00E6175B"/>
    <w:rsid w:val="00E63253"/>
    <w:rsid w:val="00E6614F"/>
    <w:rsid w:val="00E67E90"/>
    <w:rsid w:val="00E80DE6"/>
    <w:rsid w:val="00E833C3"/>
    <w:rsid w:val="00E8362E"/>
    <w:rsid w:val="00E85F64"/>
    <w:rsid w:val="00E87757"/>
    <w:rsid w:val="00E9278B"/>
    <w:rsid w:val="00E92F7F"/>
    <w:rsid w:val="00E9634E"/>
    <w:rsid w:val="00EA0D10"/>
    <w:rsid w:val="00EA0DD9"/>
    <w:rsid w:val="00EA4A00"/>
    <w:rsid w:val="00EA50CA"/>
    <w:rsid w:val="00EA67C8"/>
    <w:rsid w:val="00EA7622"/>
    <w:rsid w:val="00EB270C"/>
    <w:rsid w:val="00EB3A85"/>
    <w:rsid w:val="00EB43E1"/>
    <w:rsid w:val="00EB69AA"/>
    <w:rsid w:val="00EC047C"/>
    <w:rsid w:val="00EC3ABC"/>
    <w:rsid w:val="00EC6323"/>
    <w:rsid w:val="00ED2C4E"/>
    <w:rsid w:val="00ED2ED8"/>
    <w:rsid w:val="00ED3107"/>
    <w:rsid w:val="00ED35E0"/>
    <w:rsid w:val="00ED3E16"/>
    <w:rsid w:val="00ED48D0"/>
    <w:rsid w:val="00ED499B"/>
    <w:rsid w:val="00EE45E2"/>
    <w:rsid w:val="00EF4CCD"/>
    <w:rsid w:val="00EF6FA4"/>
    <w:rsid w:val="00EF7D3B"/>
    <w:rsid w:val="00F03725"/>
    <w:rsid w:val="00F056D7"/>
    <w:rsid w:val="00F06655"/>
    <w:rsid w:val="00F116B7"/>
    <w:rsid w:val="00F12260"/>
    <w:rsid w:val="00F12320"/>
    <w:rsid w:val="00F12C8B"/>
    <w:rsid w:val="00F12F61"/>
    <w:rsid w:val="00F13872"/>
    <w:rsid w:val="00F226E5"/>
    <w:rsid w:val="00F24BCD"/>
    <w:rsid w:val="00F25961"/>
    <w:rsid w:val="00F25FD0"/>
    <w:rsid w:val="00F277E9"/>
    <w:rsid w:val="00F30C70"/>
    <w:rsid w:val="00F31784"/>
    <w:rsid w:val="00F318FA"/>
    <w:rsid w:val="00F32673"/>
    <w:rsid w:val="00F3344C"/>
    <w:rsid w:val="00F35557"/>
    <w:rsid w:val="00F41AA8"/>
    <w:rsid w:val="00F41DB6"/>
    <w:rsid w:val="00F432A4"/>
    <w:rsid w:val="00F46BBC"/>
    <w:rsid w:val="00F50DC4"/>
    <w:rsid w:val="00F50E7E"/>
    <w:rsid w:val="00F514BC"/>
    <w:rsid w:val="00F530DF"/>
    <w:rsid w:val="00F5415F"/>
    <w:rsid w:val="00F55856"/>
    <w:rsid w:val="00F55959"/>
    <w:rsid w:val="00F56008"/>
    <w:rsid w:val="00F60B9E"/>
    <w:rsid w:val="00F62511"/>
    <w:rsid w:val="00F74141"/>
    <w:rsid w:val="00F75E4C"/>
    <w:rsid w:val="00F81A80"/>
    <w:rsid w:val="00F82F11"/>
    <w:rsid w:val="00F838CB"/>
    <w:rsid w:val="00F8686A"/>
    <w:rsid w:val="00F86A1A"/>
    <w:rsid w:val="00F8732B"/>
    <w:rsid w:val="00F927DC"/>
    <w:rsid w:val="00F936C0"/>
    <w:rsid w:val="00F93CEC"/>
    <w:rsid w:val="00F952C7"/>
    <w:rsid w:val="00F963AF"/>
    <w:rsid w:val="00F972C6"/>
    <w:rsid w:val="00F973C9"/>
    <w:rsid w:val="00F97C6F"/>
    <w:rsid w:val="00FA0E3A"/>
    <w:rsid w:val="00FA27A7"/>
    <w:rsid w:val="00FA2DF2"/>
    <w:rsid w:val="00FA39DE"/>
    <w:rsid w:val="00FB1A00"/>
    <w:rsid w:val="00FB2ED3"/>
    <w:rsid w:val="00FB4BAE"/>
    <w:rsid w:val="00FB4CBA"/>
    <w:rsid w:val="00FB5370"/>
    <w:rsid w:val="00FB648B"/>
    <w:rsid w:val="00FC4C75"/>
    <w:rsid w:val="00FC68CE"/>
    <w:rsid w:val="00FC762D"/>
    <w:rsid w:val="00FD2921"/>
    <w:rsid w:val="00FD446E"/>
    <w:rsid w:val="00FE27F6"/>
    <w:rsid w:val="00FE3E7E"/>
    <w:rsid w:val="00FE4B37"/>
    <w:rsid w:val="00FF0F7B"/>
    <w:rsid w:val="00FF2302"/>
    <w:rsid w:val="00FF4D2B"/>
    <w:rsid w:val="00FF51DF"/>
    <w:rsid w:val="00FF61D0"/>
    <w:rsid w:val="00FF6761"/>
    <w:rsid w:val="00FF68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456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A456A"/>
    <w:pPr>
      <w:keepNext/>
      <w:jc w:val="right"/>
      <w:outlineLvl w:val="0"/>
    </w:pPr>
    <w:rPr>
      <w:szCs w:val="20"/>
    </w:rPr>
  </w:style>
  <w:style w:type="paragraph" w:styleId="2">
    <w:name w:val="heading 2"/>
    <w:basedOn w:val="a"/>
    <w:next w:val="a"/>
    <w:link w:val="20"/>
    <w:qFormat/>
    <w:rsid w:val="008A456A"/>
    <w:pPr>
      <w:keepNext/>
      <w:jc w:val="right"/>
      <w:outlineLvl w:val="1"/>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A456A"/>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8A456A"/>
    <w:rPr>
      <w:rFonts w:ascii="Times New Roman" w:eastAsia="Times New Roman" w:hAnsi="Times New Roman" w:cs="Times New Roman"/>
      <w:sz w:val="28"/>
      <w:szCs w:val="20"/>
      <w:lang w:eastAsia="ru-RU"/>
    </w:rPr>
  </w:style>
  <w:style w:type="paragraph" w:styleId="a3">
    <w:name w:val="Body Text"/>
    <w:basedOn w:val="a"/>
    <w:link w:val="a4"/>
    <w:rsid w:val="008A456A"/>
    <w:rPr>
      <w:sz w:val="26"/>
      <w:szCs w:val="20"/>
    </w:rPr>
  </w:style>
  <w:style w:type="character" w:customStyle="1" w:styleId="a4">
    <w:name w:val="Основной текст Знак"/>
    <w:basedOn w:val="a0"/>
    <w:link w:val="a3"/>
    <w:rsid w:val="008A456A"/>
    <w:rPr>
      <w:rFonts w:ascii="Times New Roman" w:eastAsia="Times New Roman" w:hAnsi="Times New Roman" w:cs="Times New Roman"/>
      <w:sz w:val="26"/>
      <w:szCs w:val="20"/>
      <w:lang w:eastAsia="ru-RU"/>
    </w:rPr>
  </w:style>
  <w:style w:type="paragraph" w:styleId="a5">
    <w:name w:val="Balloon Text"/>
    <w:basedOn w:val="a"/>
    <w:link w:val="a6"/>
    <w:uiPriority w:val="99"/>
    <w:semiHidden/>
    <w:unhideWhenUsed/>
    <w:rsid w:val="00AB697F"/>
    <w:rPr>
      <w:rFonts w:ascii="Tahoma" w:hAnsi="Tahoma" w:cs="Tahoma"/>
      <w:sz w:val="16"/>
      <w:szCs w:val="16"/>
    </w:rPr>
  </w:style>
  <w:style w:type="character" w:customStyle="1" w:styleId="a6">
    <w:name w:val="Текст выноски Знак"/>
    <w:basedOn w:val="a0"/>
    <w:link w:val="a5"/>
    <w:uiPriority w:val="99"/>
    <w:semiHidden/>
    <w:rsid w:val="00AB697F"/>
    <w:rPr>
      <w:rFonts w:ascii="Tahoma" w:eastAsia="Times New Roman" w:hAnsi="Tahoma" w:cs="Tahoma"/>
      <w:sz w:val="16"/>
      <w:szCs w:val="16"/>
      <w:lang w:eastAsia="ru-RU"/>
    </w:rPr>
  </w:style>
  <w:style w:type="character" w:styleId="a7">
    <w:name w:val="Hyperlink"/>
    <w:rsid w:val="00C70067"/>
    <w:rPr>
      <w:color w:val="0066CC"/>
      <w:u w:val="single"/>
    </w:rPr>
  </w:style>
  <w:style w:type="paragraph" w:styleId="a8">
    <w:name w:val="List Paragraph"/>
    <w:basedOn w:val="a"/>
    <w:uiPriority w:val="34"/>
    <w:qFormat/>
    <w:rsid w:val="00C70067"/>
    <w:pPr>
      <w:ind w:left="720"/>
      <w:contextualSpacing/>
    </w:pPr>
  </w:style>
  <w:style w:type="character" w:customStyle="1" w:styleId="a9">
    <w:name w:val="Основной текст_"/>
    <w:link w:val="11"/>
    <w:rsid w:val="002C6B1A"/>
    <w:rPr>
      <w:rFonts w:ascii="Times New Roman" w:eastAsia="Times New Roman" w:hAnsi="Times New Roman" w:cs="Times New Roman"/>
      <w:sz w:val="26"/>
      <w:szCs w:val="26"/>
      <w:shd w:val="clear" w:color="auto" w:fill="FFFFFF"/>
    </w:rPr>
  </w:style>
  <w:style w:type="paragraph" w:customStyle="1" w:styleId="11">
    <w:name w:val="Основной текст1"/>
    <w:basedOn w:val="a"/>
    <w:link w:val="a9"/>
    <w:rsid w:val="002C6B1A"/>
    <w:pPr>
      <w:shd w:val="clear" w:color="auto" w:fill="FFFFFF"/>
      <w:spacing w:after="540" w:line="322" w:lineRule="exact"/>
      <w:ind w:hanging="1040"/>
      <w:jc w:val="both"/>
    </w:pPr>
    <w:rPr>
      <w:sz w:val="26"/>
      <w:szCs w:val="26"/>
      <w:lang w:eastAsia="en-US"/>
    </w:rPr>
  </w:style>
  <w:style w:type="paragraph" w:customStyle="1" w:styleId="ConsPlusTitlePage">
    <w:name w:val="ConsPlusTitlePage"/>
    <w:rsid w:val="002C6B1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link w:val="ConsPlusNormal0"/>
    <w:qFormat/>
    <w:rsid w:val="009F265A"/>
    <w:pPr>
      <w:widowControl w:val="0"/>
      <w:autoSpaceDE w:val="0"/>
      <w:autoSpaceDN w:val="0"/>
      <w:spacing w:after="0" w:line="240" w:lineRule="auto"/>
    </w:pPr>
    <w:rPr>
      <w:rFonts w:ascii="Calibri" w:eastAsia="Times New Roman" w:hAnsi="Calibri" w:cs="Calibri"/>
      <w:szCs w:val="20"/>
      <w:lang w:eastAsia="ru-RU"/>
    </w:rPr>
  </w:style>
  <w:style w:type="paragraph" w:styleId="aa">
    <w:name w:val="header"/>
    <w:basedOn w:val="a"/>
    <w:link w:val="ab"/>
    <w:uiPriority w:val="99"/>
    <w:unhideWhenUsed/>
    <w:rsid w:val="00FF4D2B"/>
    <w:pPr>
      <w:tabs>
        <w:tab w:val="center" w:pos="4677"/>
        <w:tab w:val="right" w:pos="9355"/>
      </w:tabs>
    </w:pPr>
  </w:style>
  <w:style w:type="character" w:customStyle="1" w:styleId="ab">
    <w:name w:val="Верхний колонтитул Знак"/>
    <w:basedOn w:val="a0"/>
    <w:link w:val="aa"/>
    <w:uiPriority w:val="99"/>
    <w:rsid w:val="00FF4D2B"/>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FF4D2B"/>
    <w:pPr>
      <w:tabs>
        <w:tab w:val="center" w:pos="4677"/>
        <w:tab w:val="right" w:pos="9355"/>
      </w:tabs>
    </w:pPr>
  </w:style>
  <w:style w:type="character" w:customStyle="1" w:styleId="ad">
    <w:name w:val="Нижний колонтитул Знак"/>
    <w:basedOn w:val="a0"/>
    <w:link w:val="ac"/>
    <w:uiPriority w:val="99"/>
    <w:rsid w:val="00FF4D2B"/>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737210"/>
    <w:rPr>
      <w:rFonts w:ascii="Calibri" w:eastAsia="Times New Roman" w:hAnsi="Calibri" w:cs="Calibri"/>
      <w:szCs w:val="20"/>
      <w:lang w:eastAsia="ru-RU"/>
    </w:rPr>
  </w:style>
  <w:style w:type="paragraph" w:customStyle="1" w:styleId="ConsPlusTitle">
    <w:name w:val="ConsPlusTitle"/>
    <w:qFormat/>
    <w:rsid w:val="00737210"/>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character" w:customStyle="1" w:styleId="9">
    <w:name w:val="Основной текст + 9"/>
    <w:aliases w:val="5 pt,Полужирный,Основной текст + 11,Интервал 1 pt,Основной текст + 13,Основной текст + Gungsuh,9,Основной текст + 12"/>
    <w:rsid w:val="00737210"/>
    <w:rPr>
      <w:b/>
      <w:bCs/>
      <w:sz w:val="19"/>
      <w:szCs w:val="19"/>
      <w:shd w:val="clear" w:color="auto" w:fill="FFFFFF"/>
      <w:lang w:bidi="ar-SA"/>
    </w:rPr>
  </w:style>
  <w:style w:type="table" w:styleId="ae">
    <w:name w:val="Table Grid"/>
    <w:basedOn w:val="a1"/>
    <w:uiPriority w:val="59"/>
    <w:rsid w:val="00D312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61">
    <w:name w:val="Заголовок 61"/>
    <w:basedOn w:val="a"/>
    <w:next w:val="a"/>
    <w:link w:val="Heading6Char"/>
    <w:uiPriority w:val="9"/>
    <w:unhideWhenUsed/>
    <w:qFormat/>
    <w:rsid w:val="002C47E3"/>
    <w:pPr>
      <w:keepNext/>
      <w:keepLines/>
      <w:spacing w:before="320" w:after="200" w:line="276" w:lineRule="auto"/>
      <w:outlineLvl w:val="5"/>
    </w:pPr>
    <w:rPr>
      <w:rFonts w:ascii="Arial" w:eastAsia="Arial" w:hAnsi="Arial" w:cs="Arial"/>
      <w:b/>
      <w:bCs/>
      <w:sz w:val="22"/>
      <w:szCs w:val="22"/>
      <w:lang w:eastAsia="en-US"/>
    </w:rPr>
  </w:style>
  <w:style w:type="character" w:customStyle="1" w:styleId="Heading6Char">
    <w:name w:val="Heading 6 Char"/>
    <w:link w:val="61"/>
    <w:uiPriority w:val="9"/>
    <w:rsid w:val="002C47E3"/>
    <w:rPr>
      <w:rFonts w:ascii="Arial" w:eastAsia="Arial" w:hAnsi="Arial" w:cs="Arial"/>
      <w:b/>
      <w:bCs/>
    </w:rPr>
  </w:style>
  <w:style w:type="character" w:customStyle="1" w:styleId="af">
    <w:name w:val="Без интервала Знак"/>
    <w:aliases w:val="Мой Знак"/>
    <w:link w:val="af0"/>
    <w:locked/>
    <w:rsid w:val="003A5E5E"/>
    <w:rPr>
      <w:rFonts w:ascii="Calibri" w:hAnsi="Calibri" w:cs="Calibri"/>
      <w:lang w:eastAsia="ar-SA"/>
    </w:rPr>
  </w:style>
  <w:style w:type="paragraph" w:styleId="af0">
    <w:name w:val="No Spacing"/>
    <w:aliases w:val="Мой"/>
    <w:link w:val="af"/>
    <w:qFormat/>
    <w:rsid w:val="003A5E5E"/>
    <w:pPr>
      <w:suppressAutoHyphens/>
      <w:spacing w:after="0" w:line="240" w:lineRule="auto"/>
    </w:pPr>
    <w:rPr>
      <w:rFonts w:ascii="Calibri" w:hAnsi="Calibri" w:cs="Calibri"/>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456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A456A"/>
    <w:pPr>
      <w:keepNext/>
      <w:jc w:val="right"/>
      <w:outlineLvl w:val="0"/>
    </w:pPr>
    <w:rPr>
      <w:szCs w:val="20"/>
    </w:rPr>
  </w:style>
  <w:style w:type="paragraph" w:styleId="2">
    <w:name w:val="heading 2"/>
    <w:basedOn w:val="a"/>
    <w:next w:val="a"/>
    <w:link w:val="20"/>
    <w:qFormat/>
    <w:rsid w:val="008A456A"/>
    <w:pPr>
      <w:keepNext/>
      <w:jc w:val="right"/>
      <w:outlineLvl w:val="1"/>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A456A"/>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8A456A"/>
    <w:rPr>
      <w:rFonts w:ascii="Times New Roman" w:eastAsia="Times New Roman" w:hAnsi="Times New Roman" w:cs="Times New Roman"/>
      <w:sz w:val="28"/>
      <w:szCs w:val="20"/>
      <w:lang w:eastAsia="ru-RU"/>
    </w:rPr>
  </w:style>
  <w:style w:type="paragraph" w:styleId="a3">
    <w:name w:val="Body Text"/>
    <w:basedOn w:val="a"/>
    <w:link w:val="a4"/>
    <w:rsid w:val="008A456A"/>
    <w:rPr>
      <w:sz w:val="26"/>
      <w:szCs w:val="20"/>
    </w:rPr>
  </w:style>
  <w:style w:type="character" w:customStyle="1" w:styleId="a4">
    <w:name w:val="Основной текст Знак"/>
    <w:basedOn w:val="a0"/>
    <w:link w:val="a3"/>
    <w:rsid w:val="008A456A"/>
    <w:rPr>
      <w:rFonts w:ascii="Times New Roman" w:eastAsia="Times New Roman" w:hAnsi="Times New Roman" w:cs="Times New Roman"/>
      <w:sz w:val="26"/>
      <w:szCs w:val="20"/>
      <w:lang w:eastAsia="ru-RU"/>
    </w:rPr>
  </w:style>
  <w:style w:type="paragraph" w:styleId="a5">
    <w:name w:val="Balloon Text"/>
    <w:basedOn w:val="a"/>
    <w:link w:val="a6"/>
    <w:uiPriority w:val="99"/>
    <w:semiHidden/>
    <w:unhideWhenUsed/>
    <w:rsid w:val="00AB697F"/>
    <w:rPr>
      <w:rFonts w:ascii="Tahoma" w:hAnsi="Tahoma" w:cs="Tahoma"/>
      <w:sz w:val="16"/>
      <w:szCs w:val="16"/>
    </w:rPr>
  </w:style>
  <w:style w:type="character" w:customStyle="1" w:styleId="a6">
    <w:name w:val="Текст выноски Знак"/>
    <w:basedOn w:val="a0"/>
    <w:link w:val="a5"/>
    <w:uiPriority w:val="99"/>
    <w:semiHidden/>
    <w:rsid w:val="00AB697F"/>
    <w:rPr>
      <w:rFonts w:ascii="Tahoma" w:eastAsia="Times New Roman" w:hAnsi="Tahoma" w:cs="Tahoma"/>
      <w:sz w:val="16"/>
      <w:szCs w:val="16"/>
      <w:lang w:eastAsia="ru-RU"/>
    </w:rPr>
  </w:style>
  <w:style w:type="character" w:styleId="a7">
    <w:name w:val="Hyperlink"/>
    <w:rsid w:val="00C70067"/>
    <w:rPr>
      <w:color w:val="0066CC"/>
      <w:u w:val="single"/>
    </w:rPr>
  </w:style>
  <w:style w:type="paragraph" w:styleId="a8">
    <w:name w:val="List Paragraph"/>
    <w:basedOn w:val="a"/>
    <w:uiPriority w:val="34"/>
    <w:qFormat/>
    <w:rsid w:val="00C70067"/>
    <w:pPr>
      <w:ind w:left="720"/>
      <w:contextualSpacing/>
    </w:pPr>
  </w:style>
  <w:style w:type="character" w:customStyle="1" w:styleId="a9">
    <w:name w:val="Основной текст_"/>
    <w:link w:val="11"/>
    <w:rsid w:val="002C6B1A"/>
    <w:rPr>
      <w:rFonts w:ascii="Times New Roman" w:eastAsia="Times New Roman" w:hAnsi="Times New Roman" w:cs="Times New Roman"/>
      <w:sz w:val="26"/>
      <w:szCs w:val="26"/>
      <w:shd w:val="clear" w:color="auto" w:fill="FFFFFF"/>
    </w:rPr>
  </w:style>
  <w:style w:type="paragraph" w:customStyle="1" w:styleId="11">
    <w:name w:val="Основной текст1"/>
    <w:basedOn w:val="a"/>
    <w:link w:val="a9"/>
    <w:rsid w:val="002C6B1A"/>
    <w:pPr>
      <w:shd w:val="clear" w:color="auto" w:fill="FFFFFF"/>
      <w:spacing w:after="540" w:line="322" w:lineRule="exact"/>
      <w:ind w:hanging="1040"/>
      <w:jc w:val="both"/>
    </w:pPr>
    <w:rPr>
      <w:sz w:val="26"/>
      <w:szCs w:val="26"/>
      <w:lang w:eastAsia="en-US"/>
    </w:rPr>
  </w:style>
  <w:style w:type="paragraph" w:customStyle="1" w:styleId="ConsPlusTitlePage">
    <w:name w:val="ConsPlusTitlePage"/>
    <w:rsid w:val="002C6B1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link w:val="ConsPlusNormal0"/>
    <w:qFormat/>
    <w:rsid w:val="009F265A"/>
    <w:pPr>
      <w:widowControl w:val="0"/>
      <w:autoSpaceDE w:val="0"/>
      <w:autoSpaceDN w:val="0"/>
      <w:spacing w:after="0" w:line="240" w:lineRule="auto"/>
    </w:pPr>
    <w:rPr>
      <w:rFonts w:ascii="Calibri" w:eastAsia="Times New Roman" w:hAnsi="Calibri" w:cs="Calibri"/>
      <w:szCs w:val="20"/>
      <w:lang w:eastAsia="ru-RU"/>
    </w:rPr>
  </w:style>
  <w:style w:type="paragraph" w:styleId="aa">
    <w:name w:val="header"/>
    <w:basedOn w:val="a"/>
    <w:link w:val="ab"/>
    <w:uiPriority w:val="99"/>
    <w:unhideWhenUsed/>
    <w:rsid w:val="00FF4D2B"/>
    <w:pPr>
      <w:tabs>
        <w:tab w:val="center" w:pos="4677"/>
        <w:tab w:val="right" w:pos="9355"/>
      </w:tabs>
    </w:pPr>
  </w:style>
  <w:style w:type="character" w:customStyle="1" w:styleId="ab">
    <w:name w:val="Верхний колонтитул Знак"/>
    <w:basedOn w:val="a0"/>
    <w:link w:val="aa"/>
    <w:uiPriority w:val="99"/>
    <w:rsid w:val="00FF4D2B"/>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FF4D2B"/>
    <w:pPr>
      <w:tabs>
        <w:tab w:val="center" w:pos="4677"/>
        <w:tab w:val="right" w:pos="9355"/>
      </w:tabs>
    </w:pPr>
  </w:style>
  <w:style w:type="character" w:customStyle="1" w:styleId="ad">
    <w:name w:val="Нижний колонтитул Знак"/>
    <w:basedOn w:val="a0"/>
    <w:link w:val="ac"/>
    <w:uiPriority w:val="99"/>
    <w:rsid w:val="00FF4D2B"/>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737210"/>
    <w:rPr>
      <w:rFonts w:ascii="Calibri" w:eastAsia="Times New Roman" w:hAnsi="Calibri" w:cs="Calibri"/>
      <w:szCs w:val="20"/>
      <w:lang w:eastAsia="ru-RU"/>
    </w:rPr>
  </w:style>
  <w:style w:type="paragraph" w:customStyle="1" w:styleId="ConsPlusTitle">
    <w:name w:val="ConsPlusTitle"/>
    <w:qFormat/>
    <w:rsid w:val="00737210"/>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character" w:customStyle="1" w:styleId="9">
    <w:name w:val="Основной текст + 9"/>
    <w:aliases w:val="5 pt,Полужирный,Основной текст + 11,Интервал 1 pt,Основной текст + 13,Основной текст + Gungsuh,9,Основной текст + 12"/>
    <w:rsid w:val="00737210"/>
    <w:rPr>
      <w:b/>
      <w:bCs/>
      <w:sz w:val="19"/>
      <w:szCs w:val="19"/>
      <w:shd w:val="clear" w:color="auto" w:fill="FFFFFF"/>
      <w:lang w:bidi="ar-SA"/>
    </w:rPr>
  </w:style>
  <w:style w:type="table" w:styleId="ae">
    <w:name w:val="Table Grid"/>
    <w:basedOn w:val="a1"/>
    <w:uiPriority w:val="59"/>
    <w:rsid w:val="00D312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61">
    <w:name w:val="Заголовок 61"/>
    <w:basedOn w:val="a"/>
    <w:next w:val="a"/>
    <w:link w:val="Heading6Char"/>
    <w:uiPriority w:val="9"/>
    <w:unhideWhenUsed/>
    <w:qFormat/>
    <w:rsid w:val="002C47E3"/>
    <w:pPr>
      <w:keepNext/>
      <w:keepLines/>
      <w:spacing w:before="320" w:after="200" w:line="276" w:lineRule="auto"/>
      <w:outlineLvl w:val="5"/>
    </w:pPr>
    <w:rPr>
      <w:rFonts w:ascii="Arial" w:eastAsia="Arial" w:hAnsi="Arial" w:cs="Arial"/>
      <w:b/>
      <w:bCs/>
      <w:sz w:val="22"/>
      <w:szCs w:val="22"/>
      <w:lang w:eastAsia="en-US"/>
    </w:rPr>
  </w:style>
  <w:style w:type="character" w:customStyle="1" w:styleId="Heading6Char">
    <w:name w:val="Heading 6 Char"/>
    <w:link w:val="61"/>
    <w:uiPriority w:val="9"/>
    <w:rsid w:val="002C47E3"/>
    <w:rPr>
      <w:rFonts w:ascii="Arial" w:eastAsia="Arial" w:hAnsi="Arial" w:cs="Arial"/>
      <w:b/>
      <w:bCs/>
    </w:rPr>
  </w:style>
  <w:style w:type="character" w:customStyle="1" w:styleId="af">
    <w:name w:val="Без интервала Знак"/>
    <w:aliases w:val="Мой Знак"/>
    <w:link w:val="af0"/>
    <w:locked/>
    <w:rsid w:val="003A5E5E"/>
    <w:rPr>
      <w:rFonts w:ascii="Calibri" w:hAnsi="Calibri" w:cs="Calibri"/>
      <w:lang w:eastAsia="ar-SA"/>
    </w:rPr>
  </w:style>
  <w:style w:type="paragraph" w:styleId="af0">
    <w:name w:val="No Spacing"/>
    <w:aliases w:val="Мой"/>
    <w:link w:val="af"/>
    <w:qFormat/>
    <w:rsid w:val="003A5E5E"/>
    <w:pPr>
      <w:suppressAutoHyphens/>
      <w:spacing w:after="0" w:line="240" w:lineRule="auto"/>
    </w:pPr>
    <w:rPr>
      <w:rFonts w:ascii="Calibri" w:hAnsi="Calibri" w:cs="Calibri"/>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363661">
      <w:bodyDiv w:val="1"/>
      <w:marLeft w:val="0"/>
      <w:marRight w:val="0"/>
      <w:marTop w:val="0"/>
      <w:marBottom w:val="0"/>
      <w:divBdr>
        <w:top w:val="none" w:sz="0" w:space="0" w:color="auto"/>
        <w:left w:val="none" w:sz="0" w:space="0" w:color="auto"/>
        <w:bottom w:val="none" w:sz="0" w:space="0" w:color="auto"/>
        <w:right w:val="none" w:sz="0" w:space="0" w:color="auto"/>
      </w:divBdr>
    </w:div>
    <w:div w:id="249702547">
      <w:bodyDiv w:val="1"/>
      <w:marLeft w:val="0"/>
      <w:marRight w:val="0"/>
      <w:marTop w:val="0"/>
      <w:marBottom w:val="0"/>
      <w:divBdr>
        <w:top w:val="none" w:sz="0" w:space="0" w:color="auto"/>
        <w:left w:val="none" w:sz="0" w:space="0" w:color="auto"/>
        <w:bottom w:val="none" w:sz="0" w:space="0" w:color="auto"/>
        <w:right w:val="none" w:sz="0" w:space="0" w:color="auto"/>
      </w:divBdr>
    </w:div>
    <w:div w:id="1394083563">
      <w:bodyDiv w:val="1"/>
      <w:marLeft w:val="0"/>
      <w:marRight w:val="0"/>
      <w:marTop w:val="0"/>
      <w:marBottom w:val="0"/>
      <w:divBdr>
        <w:top w:val="none" w:sz="0" w:space="0" w:color="auto"/>
        <w:left w:val="none" w:sz="0" w:space="0" w:color="auto"/>
        <w:bottom w:val="none" w:sz="0" w:space="0" w:color="auto"/>
        <w:right w:val="none" w:sz="0" w:space="0" w:color="auto"/>
      </w:divBdr>
    </w:div>
    <w:div w:id="1692142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1418F4D0B789981EA1B98241542F912AC9022319BD491438306DE5F72E109FD2FA49932366503943EE0F4747E7CACFE1B795C7CB4FCF8D9DEB56D56DJ2Z1L" TargetMode="External"/><Relationship Id="rId18" Type="http://schemas.openxmlformats.org/officeDocument/2006/relationships/hyperlink" Target="consultantplus://offline/ref=41723DAB0919F6F3FD0660CCB79DBE4650D072A54FC9A6837B5BB27E87774164195DF9DBD2ACE608329A69BFDDE05A50C92BF7203CD5C92649397E41R867L" TargetMode="External"/><Relationship Id="rId26" Type="http://schemas.openxmlformats.org/officeDocument/2006/relationships/hyperlink" Target="https://login.consultant.ru/link/?req=doc&amp;base=LAW&amp;n=121087&amp;dst=100142" TargetMode="External"/><Relationship Id="rId39" Type="http://schemas.openxmlformats.org/officeDocument/2006/relationships/hyperlink" Target="file:///C:\Users\user145\AppData\Local\Temp\mainsrv\directum_meria_work\&#1042;&#1085;&#1077;&#1089;&#1077;&#1085;&#1080;&#1077;%20&#1080;&#1079;&#1084;&#1077;&#1085;&#1077;&#1085;&#1080;&#1103;%20&#1074;%20&#1055;&#1086;&#1088;&#1103;&#1076;&#1086;&#1082;%20&#8470;253,%20&#1092;&#1077;&#1074;&#1088;&#1072;&#1083;&#1100;,%202023%20(2239385%20v6)_1.DOCX" TargetMode="External"/><Relationship Id="rId3" Type="http://schemas.openxmlformats.org/officeDocument/2006/relationships/styles" Target="styles.xml"/><Relationship Id="rId21" Type="http://schemas.openxmlformats.org/officeDocument/2006/relationships/hyperlink" Target="file:///C:\Users\user145\AppData\Local\Temp\mainsrv\directum_meria_work\&#1042;&#1085;&#1077;&#1089;&#1077;&#1085;&#1080;&#1077;%20&#1080;&#1079;&#1084;&#1077;&#1085;&#1077;&#1085;&#1080;&#1103;%20&#1074;%20&#1055;&#1086;&#1088;&#1103;&#1076;&#1086;&#1082;%20&#8470;253,%20&#1092;&#1077;&#1074;&#1088;&#1072;&#1083;&#1100;,%202023%20(2239385%20v6)_1.DOCX" TargetMode="External"/><Relationship Id="rId34" Type="http://schemas.openxmlformats.org/officeDocument/2006/relationships/hyperlink" Target="https://login.consultant.ru/link/?req=doc&amp;base=LAW&amp;n=465808&amp;dst=3704" TargetMode="External"/><Relationship Id="rId42" Type="http://schemas.openxmlformats.org/officeDocument/2006/relationships/hyperlink" Target="consultantplus://offline/ref=41723DAB0919F6F3FD067EC1A1F1E04252D92EAB49CFAAD4240BB429D8274731591DFF8E92ECE05D63DE3CB3DDEB10018F60F8223ERC68L" TargetMode="External"/><Relationship Id="rId7" Type="http://schemas.openxmlformats.org/officeDocument/2006/relationships/footnotes" Target="footnotes.xml"/><Relationship Id="rId12" Type="http://schemas.openxmlformats.org/officeDocument/2006/relationships/hyperlink" Target="https://login.consultant.ru/link/?req=doc&amp;base=LAW&amp;n=461663&amp;dst=100026" TargetMode="External"/><Relationship Id="rId17" Type="http://schemas.openxmlformats.org/officeDocument/2006/relationships/hyperlink" Target="file:///C:\Users\user145\AppData\Local\Temp\mainsrv\directum_meria_work\&#1042;&#1085;&#1077;&#1089;&#1077;&#1085;&#1080;&#1077;%20&#1080;&#1079;&#1084;&#1077;&#1085;&#1077;&#1085;&#1080;&#1103;%20&#1074;%20&#1055;&#1086;&#1088;&#1103;&#1076;&#1086;&#1082;%20&#8470;253,%20&#1092;&#1077;&#1074;&#1088;&#1072;&#1083;&#1100;,%202023%20(2239385%20v6)_1.DOCX" TargetMode="External"/><Relationship Id="rId25" Type="http://schemas.openxmlformats.org/officeDocument/2006/relationships/hyperlink" Target="file:///C:\Users\user145\AppData\Local\Temp\mainsrv\directum_meria_work\&#1042;&#1085;&#1077;&#1089;&#1077;&#1085;&#1080;&#1077;%20&#1080;&#1079;&#1084;&#1077;&#1085;&#1077;&#1085;&#1080;&#1103;%20&#1074;%20&#1055;&#1086;&#1088;&#1103;&#1076;&#1086;&#1082;%20&#8470;253,%20&#1092;&#1077;&#1074;&#1088;&#1072;&#1083;&#1100;,%202023%20(2239385%20v6)_1.DOCX" TargetMode="External"/><Relationship Id="rId33" Type="http://schemas.openxmlformats.org/officeDocument/2006/relationships/hyperlink" Target="https://login.consultant.ru/link/?req=doc&amp;base=LAW&amp;n=463136&amp;dst=100168" TargetMode="External"/><Relationship Id="rId38" Type="http://schemas.openxmlformats.org/officeDocument/2006/relationships/hyperlink" Target="file:///C:\Users\user145\AppData\Local\Temp\mainsrv\directum_meria_work\&#1042;&#1085;&#1077;&#1089;&#1077;&#1085;&#1080;&#1077;%20&#1080;&#1079;&#1084;&#1077;&#1085;&#1077;&#1085;&#1080;&#1103;%20&#1074;%20&#1055;&#1086;&#1088;&#1103;&#1076;&#1086;&#1082;%20&#8470;253,%20&#1092;&#1077;&#1074;&#1088;&#1072;&#1083;&#1100;,%202023%20(2239385%20v6)_1.DOCX"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41723DAB0919F6F3FD067EC1A1F1E04252DB2EAA45CBAAD4240BB429D8274731591DFF8E91EBEF0A33913DEF9BBE03038D60FA2022C9C926R564L" TargetMode="External"/><Relationship Id="rId20" Type="http://schemas.openxmlformats.org/officeDocument/2006/relationships/hyperlink" Target="file:///C:\Users\user145\AppData\Local\Temp\mainsrv\directum_meria_work\&#1042;&#1085;&#1077;&#1089;&#1077;&#1085;&#1080;&#1077;%20&#1080;&#1079;&#1084;&#1077;&#1085;&#1077;&#1085;&#1080;&#1103;%20&#1074;%20&#1055;&#1086;&#1088;&#1103;&#1076;&#1086;&#1082;%20&#8470;253,%20&#1092;&#1077;&#1074;&#1088;&#1072;&#1083;&#1100;,%202023%20(2239385%20v6)_1.DOCX" TargetMode="External"/><Relationship Id="rId29" Type="http://schemas.openxmlformats.org/officeDocument/2006/relationships/hyperlink" Target="file:///C:\Users\user145\AppData\Local\Temp\mainsrv\directum_meria_work\&#1042;&#1085;&#1077;&#1089;&#1077;&#1085;&#1080;&#1077;%20&#1080;&#1079;&#1084;&#1077;&#1085;&#1077;&#1085;&#1080;&#1103;%20&#1074;%20&#1055;&#1086;&#1088;&#1103;&#1076;&#1086;&#1082;%20&#8470;253,%20&#1092;&#1077;&#1074;&#1088;&#1072;&#1083;&#1100;,%202023%20(2239385%20v6)_1.DOCX" TargetMode="External"/><Relationship Id="rId41"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C84A7C346457E128D7380245151EBE7F08168FA01095DE8B6E18E6D0809EC6615D001821E1F1CD7B1DD5E9C4541AC3C19DF9C6C3E1B7CBFG4Y2L" TargetMode="External"/><Relationship Id="rId24" Type="http://schemas.openxmlformats.org/officeDocument/2006/relationships/hyperlink" Target="file:///C:\Users\user145\AppData\Local\Temp\mainsrv\directum_meria_work\&#1042;&#1085;&#1077;&#1089;&#1077;&#1085;&#1080;&#1077;%20&#1080;&#1079;&#1084;&#1077;&#1085;&#1077;&#1085;&#1080;&#1103;%20&#1074;%20&#1055;&#1086;&#1088;&#1103;&#1076;&#1086;&#1082;%20&#8470;253,%20&#1092;&#1077;&#1074;&#1088;&#1072;&#1083;&#1100;,%202023%20(2239385%20v6)_1.DOCX" TargetMode="External"/><Relationship Id="rId32" Type="http://schemas.openxmlformats.org/officeDocument/2006/relationships/hyperlink" Target="file:///C:\Users\user145\AppData\Local\Temp\mainsrv\directum_meria_work\&#1042;&#1085;&#1077;&#1089;&#1077;&#1085;&#1080;&#1077;%20&#1080;&#1079;&#1084;&#1077;&#1085;&#1077;&#1085;&#1080;&#1103;%20&#1074;%20&#1055;&#1086;&#1088;&#1103;&#1076;&#1086;&#1082;%20&#8470;253,%20&#1092;&#1077;&#1074;&#1088;&#1072;&#1083;&#1100;,%202023%20(2239385%20v6)_1.DOCX" TargetMode="External"/><Relationship Id="rId37" Type="http://schemas.openxmlformats.org/officeDocument/2006/relationships/hyperlink" Target="file:///C:\Users\user145\AppData\Local\Temp\mainsrv\directum_meria_work\&#1042;&#1085;&#1077;&#1089;&#1077;&#1085;&#1080;&#1077;%20&#1080;&#1079;&#1084;&#1077;&#1085;&#1077;&#1085;&#1080;&#1103;%20&#1074;%20&#1055;&#1086;&#1088;&#1103;&#1076;&#1086;&#1082;%20&#8470;253,%20&#1092;&#1077;&#1074;&#1088;&#1072;&#1083;&#1100;,%202023%20(2239385%20v6)_1.DOCX" TargetMode="External"/><Relationship Id="rId40" Type="http://schemas.openxmlformats.org/officeDocument/2006/relationships/hyperlink" Target="file:///C:\Users\user145\AppData\Local\Temp\mainsrv\directum_meria_work\&#1042;&#1085;&#1077;&#1089;&#1077;&#1085;&#1080;&#1077;%20&#1080;&#1079;&#1084;&#1077;&#1085;&#1077;&#1085;&#1080;&#1103;%20&#1074;%20&#1055;&#1086;&#1088;&#1103;&#1076;&#1086;&#1082;%20&#8470;253,%20&#1092;&#1077;&#1074;&#1088;&#1072;&#1083;&#1100;,%202023%20(2239385%20v6)_1.DOCX" TargetMode="Externa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41723DAB0919F6F3FD067EC1A1F1E04252D92EAB49CFAAD4240BB429D8274731591DFF8E92ECE05D63DE3CB3DDEB10018F60F8223ERC68L" TargetMode="External"/><Relationship Id="rId23" Type="http://schemas.openxmlformats.org/officeDocument/2006/relationships/hyperlink" Target="file:///C:\Users\user145\AppData\Local\Temp\mainsrv\directum_meria_work\&#1042;&#1085;&#1077;&#1089;&#1077;&#1085;&#1080;&#1077;%20&#1080;&#1079;&#1084;&#1077;&#1085;&#1077;&#1085;&#1080;&#1103;%20&#1074;%20&#1055;&#1086;&#1088;&#1103;&#1076;&#1086;&#1082;%20&#8470;253,%20&#1092;&#1077;&#1074;&#1088;&#1072;&#1083;&#1100;,%202023%20(2239385%20v6)_1.DOCX" TargetMode="External"/><Relationship Id="rId28" Type="http://schemas.openxmlformats.org/officeDocument/2006/relationships/hyperlink" Target="https://login.consultant.ru/link/?req=doc&amp;base=LAW&amp;n=453770&amp;dst=5769" TargetMode="External"/><Relationship Id="rId36" Type="http://schemas.openxmlformats.org/officeDocument/2006/relationships/hyperlink" Target="file:///C:\Users\user145\AppData\Local\Temp\mainsrv\directum_meria_work\&#1042;&#1085;&#1077;&#1089;&#1077;&#1085;&#1080;&#1077;%20&#1080;&#1079;&#1084;&#1077;&#1085;&#1077;&#1085;&#1080;&#1103;%20&#1074;%20&#1055;&#1086;&#1088;&#1103;&#1076;&#1086;&#1082;%20&#8470;253,%20&#1092;&#1077;&#1074;&#1088;&#1072;&#1083;&#1100;,%202023%20(2239385%20v6)_1.DOCX" TargetMode="External"/><Relationship Id="rId10" Type="http://schemas.openxmlformats.org/officeDocument/2006/relationships/hyperlink" Target="consultantplus://offline/ref=DC84A7C346457E128D7380245151EBE7F0826EF008035DE8B6E18E6D0809EC6615D001821D181380E1925FC00317BF3E19DF9E6F22G1YAL" TargetMode="External"/><Relationship Id="rId19" Type="http://schemas.openxmlformats.org/officeDocument/2006/relationships/hyperlink" Target="file:///C:\Users\user145\AppData\Local\Temp\mainsrv\directum_meria_work\&#1042;&#1085;&#1077;&#1089;&#1077;&#1085;&#1080;&#1077;%20&#1080;&#1079;&#1084;&#1077;&#1085;&#1077;&#1085;&#1080;&#1103;%20&#1074;%20&#1055;&#1086;&#1088;&#1103;&#1076;&#1086;&#1082;%20&#8470;253,%20&#1092;&#1077;&#1074;&#1088;&#1072;&#1083;&#1100;,%202023%20(2239385%20v6)_1.DOCX" TargetMode="External"/><Relationship Id="rId31" Type="http://schemas.openxmlformats.org/officeDocument/2006/relationships/hyperlink" Target="consultantplus://offline/ref=7E4CF39B32ECC5D07FD27FF1BB4925A9C2B506C5FC48DED6E94DA625CC7895AA201D0F9BAD727EC6938C0B9974449C760C0FCC4B0D06nFa4I" TargetMode="External"/><Relationship Id="rId44" Type="http://schemas.openxmlformats.org/officeDocument/2006/relationships/hyperlink" Target="file:///C:\Users\user145\AppData\Local\Temp\mainsrv\directum_meria_work\&#1042;&#1085;&#1077;&#1089;&#1077;&#1085;&#1080;&#1077;%20&#1080;&#1079;&#1084;&#1077;&#1085;&#1077;&#1085;&#1080;&#1103;%20&#1074;%20&#1055;&#1086;&#1088;&#1103;&#1076;&#1086;&#1082;%20&#8470;253,%20&#1092;&#1077;&#1074;&#1088;&#1072;&#1083;&#1100;,%202023%20(2239385%20v6)_1.DOCX"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653208FEB3267E07356833F7CFDC929097723C81F9AAA0979D20DF26036A714F231E268566D0B921DB5B783C4AC5E16505A4DDBE2CAEAAC9928ED9E0uCZ0L" TargetMode="External"/><Relationship Id="rId22" Type="http://schemas.openxmlformats.org/officeDocument/2006/relationships/hyperlink" Target="file:///C:\Users\user145\AppData\Local\Temp\mainsrv\directum_meria_work\&#1042;&#1085;&#1077;&#1089;&#1077;&#1085;&#1080;&#1077;%20&#1080;&#1079;&#1084;&#1077;&#1085;&#1077;&#1085;&#1080;&#1103;%20&#1074;%20&#1055;&#1086;&#1088;&#1103;&#1076;&#1086;&#1082;%20&#8470;253,%20&#1092;&#1077;&#1074;&#1088;&#1072;&#1083;&#1100;,%202023%20(2239385%20v6)_1.DOCX" TargetMode="External"/><Relationship Id="rId27" Type="http://schemas.openxmlformats.org/officeDocument/2006/relationships/hyperlink" Target="https://login.consultant.ru/link/?req=doc&amp;base=LAW&amp;n=452913" TargetMode="External"/><Relationship Id="rId30" Type="http://schemas.openxmlformats.org/officeDocument/2006/relationships/hyperlink" Target="consultantplus://offline/ref=7E4CF39B32ECC5D07FD27FF1BB4925A9C2B506C5FC48DED6E94DA625CC7895AA201D0F9BAD7078C6938C0B9974449C760C0FCC4B0D06nFa4I" TargetMode="External"/><Relationship Id="rId35" Type="http://schemas.openxmlformats.org/officeDocument/2006/relationships/hyperlink" Target="https://login.consultant.ru/link/?req=doc&amp;base=LAW&amp;n=465808&amp;dst=3722" TargetMode="External"/><Relationship Id="rId43" Type="http://schemas.openxmlformats.org/officeDocument/2006/relationships/hyperlink" Target="consultantplus://offline/ref=41723DAB0919F6F3FD067EC1A1F1E04252DB2EAA45CBAAD4240BB429D8274731591DFF8E91EBEF0A33913DEF9BBE03038D60FA2022C9C926R564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DBD497-A95B-42EE-92FC-7C44C5E42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23</Pages>
  <Words>8306</Words>
  <Characters>47350</Characters>
  <Application>Microsoft Office Word</Application>
  <DocSecurity>0</DocSecurity>
  <Lines>394</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55545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mah2</cp:lastModifiedBy>
  <cp:revision>3</cp:revision>
  <cp:lastPrinted>2023-06-06T10:06:00Z</cp:lastPrinted>
  <dcterms:created xsi:type="dcterms:W3CDTF">2024-05-16T11:58:00Z</dcterms:created>
  <dcterms:modified xsi:type="dcterms:W3CDTF">2024-05-16T12:10:00Z</dcterms:modified>
</cp:coreProperties>
</file>