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1FDA" w:rsidRPr="00B024E7" w:rsidRDefault="00B024E7" w:rsidP="00AC36F0">
      <w:pPr>
        <w:shd w:val="clear" w:color="auto" w:fill="FFFFFF"/>
        <w:spacing w:before="375" w:after="225" w:line="240" w:lineRule="auto"/>
        <w:jc w:val="right"/>
        <w:textAlignment w:val="baseline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B024E7">
        <w:rPr>
          <w:rFonts w:ascii="Times New Roman" w:hAnsi="Times New Roman" w:cs="Times New Roman"/>
          <w:sz w:val="28"/>
          <w:szCs w:val="28"/>
        </w:rPr>
        <w:t>При</w:t>
      </w:r>
      <w:r w:rsidR="00AC36F0">
        <w:rPr>
          <w:rFonts w:ascii="Times New Roman" w:hAnsi="Times New Roman" w:cs="Times New Roman"/>
          <w:sz w:val="28"/>
          <w:szCs w:val="28"/>
        </w:rPr>
        <w:t>ложение 1 к Р</w:t>
      </w:r>
      <w:r w:rsidRPr="00B024E7">
        <w:rPr>
          <w:rFonts w:ascii="Times New Roman" w:hAnsi="Times New Roman" w:cs="Times New Roman"/>
          <w:sz w:val="28"/>
          <w:szCs w:val="28"/>
        </w:rPr>
        <w:t>егламенту</w:t>
      </w:r>
    </w:p>
    <w:p w:rsidR="00691FE0" w:rsidRDefault="00691FE0" w:rsidP="00691FE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16C3" w:rsidRPr="00AC36F0" w:rsidRDefault="00691FE0" w:rsidP="00691FE0">
      <w:pPr>
        <w:jc w:val="center"/>
        <w:rPr>
          <w:rFonts w:ascii="Times New Roman" w:hAnsi="Times New Roman" w:cs="Times New Roman"/>
          <w:sz w:val="28"/>
          <w:szCs w:val="28"/>
        </w:rPr>
      </w:pPr>
      <w:r w:rsidRPr="00AC36F0">
        <w:rPr>
          <w:rFonts w:ascii="Times New Roman" w:hAnsi="Times New Roman" w:cs="Times New Roman"/>
          <w:sz w:val="28"/>
          <w:szCs w:val="28"/>
        </w:rPr>
        <w:t>Блок-схема исполнения муниципальной функции</w:t>
      </w:r>
    </w:p>
    <w:p w:rsidR="007116C3" w:rsidRPr="00AC36F0" w:rsidRDefault="007116C3"/>
    <w:tbl>
      <w:tblPr>
        <w:tblStyle w:val="a5"/>
        <w:tblpPr w:leftFromText="180" w:rightFromText="180" w:vertAnchor="text" w:horzAnchor="margin" w:tblpY="-1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AC36F0" w:rsidRPr="00AC36F0" w:rsidTr="00F61FDA">
        <w:trPr>
          <w:trHeight w:val="1065"/>
        </w:trPr>
        <w:tc>
          <w:tcPr>
            <w:tcW w:w="9345" w:type="dxa"/>
          </w:tcPr>
          <w:p w:rsidR="00F61FDA" w:rsidRPr="00AC36F0" w:rsidRDefault="00F61FDA" w:rsidP="00F6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FDA" w:rsidRPr="00AC36F0" w:rsidRDefault="00F61FDA" w:rsidP="00F6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sz w:val="24"/>
                <w:szCs w:val="24"/>
              </w:rPr>
              <w:t>Регистрация жалобы участника закупки на действия (бездействи</w:t>
            </w:r>
            <w:r w:rsidR="00241A7B" w:rsidRPr="00AC36F0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AC36F0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="007116C3" w:rsidRPr="00AC36F0">
              <w:rPr>
                <w:rFonts w:ascii="Times New Roman" w:hAnsi="Times New Roman" w:cs="Times New Roman"/>
                <w:sz w:val="24"/>
                <w:szCs w:val="24"/>
              </w:rPr>
              <w:t xml:space="preserve">субъекта </w:t>
            </w:r>
          </w:p>
          <w:p w:rsidR="00F61FDA" w:rsidRPr="00AC36F0" w:rsidRDefault="00F61FDA" w:rsidP="00F6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sz w:val="24"/>
                <w:szCs w:val="24"/>
              </w:rPr>
              <w:t>обжалования</w:t>
            </w:r>
          </w:p>
        </w:tc>
      </w:tr>
    </w:tbl>
    <w:p w:rsidR="00F61FDA" w:rsidRPr="00AC36F0" w:rsidRDefault="00241A7B">
      <w:pPr>
        <w:rPr>
          <w:rFonts w:ascii="Times New Roman" w:hAnsi="Times New Roman" w:cs="Times New Roman"/>
          <w:sz w:val="24"/>
          <w:szCs w:val="24"/>
        </w:rPr>
      </w:pPr>
      <w:r w:rsidRPr="00AC36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0E602F" wp14:editId="1C8CB5A1">
                <wp:simplePos x="0" y="0"/>
                <wp:positionH relativeFrom="column">
                  <wp:posOffset>977265</wp:posOffset>
                </wp:positionH>
                <wp:positionV relativeFrom="paragraph">
                  <wp:posOffset>694690</wp:posOffset>
                </wp:positionV>
                <wp:extent cx="0" cy="314325"/>
                <wp:effectExtent l="76200" t="0" r="57150" b="47625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143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5C8EFE69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76.95pt;margin-top:54.7pt;width:0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" strokecolor="#4472c4 [3204]" strokeweight=".5pt">
                <v:stroke endarrow="block" joinstyle="miter"/>
              </v:shape>
            </w:pict>
          </mc:Fallback>
        </mc:AlternateConten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</w:tblGrid>
      <w:tr w:rsidR="00AC36F0" w:rsidRPr="00AC36F0" w:rsidTr="00241A7B">
        <w:trPr>
          <w:trHeight w:val="1078"/>
        </w:trPr>
        <w:tc>
          <w:tcPr>
            <w:tcW w:w="3256" w:type="dxa"/>
          </w:tcPr>
          <w:p w:rsidR="007116C3" w:rsidRPr="00AC36F0" w:rsidRDefault="007116C3" w:rsidP="00F6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FDA" w:rsidRPr="00AC36F0" w:rsidRDefault="00CF0850" w:rsidP="00F6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D20B110" wp14:editId="4A3588E8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235585</wp:posOffset>
                      </wp:positionV>
                      <wp:extent cx="533400" cy="9525"/>
                      <wp:effectExtent l="0" t="76200" r="19050" b="85725"/>
                      <wp:wrapNone/>
                      <wp:docPr id="4" name="Прямая со стрелкой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340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7E3A3E50" id="Прямая со стрелкой 4" o:spid="_x0000_s1026" type="#_x0000_t32" style="position:absolute;margin-left:156.05pt;margin-top:18.55pt;width:42pt;height:.75pt;flip:y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F61FDA" w:rsidRPr="00AC36F0">
              <w:rPr>
                <w:rFonts w:ascii="Times New Roman" w:hAnsi="Times New Roman" w:cs="Times New Roman"/>
                <w:sz w:val="24"/>
                <w:szCs w:val="24"/>
              </w:rPr>
              <w:t>Предварительное рассмотрение жалобы</w:t>
            </w:r>
          </w:p>
        </w:tc>
      </w:tr>
    </w:tbl>
    <w:tbl>
      <w:tblPr>
        <w:tblStyle w:val="a5"/>
        <w:tblpPr w:leftFromText="180" w:rightFromText="180" w:vertAnchor="text" w:horzAnchor="page" w:tblpX="5768" w:tblpY="-978"/>
        <w:tblW w:w="0" w:type="auto"/>
        <w:tblLook w:val="04A0" w:firstRow="1" w:lastRow="0" w:firstColumn="1" w:lastColumn="0" w:noHBand="0" w:noVBand="1"/>
      </w:tblPr>
      <w:tblGrid>
        <w:gridCol w:w="5256"/>
      </w:tblGrid>
      <w:tr w:rsidR="00AC36F0" w:rsidRPr="00AC36F0" w:rsidTr="00B024E7">
        <w:trPr>
          <w:trHeight w:val="977"/>
        </w:trPr>
        <w:tc>
          <w:tcPr>
            <w:tcW w:w="5256" w:type="dxa"/>
          </w:tcPr>
          <w:p w:rsidR="007116C3" w:rsidRPr="00AC36F0" w:rsidRDefault="007116C3" w:rsidP="00B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FDA" w:rsidRPr="00AC36F0" w:rsidRDefault="00F61FDA" w:rsidP="00B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sz w:val="24"/>
                <w:szCs w:val="24"/>
              </w:rPr>
              <w:t xml:space="preserve">Возврат жалобы в случаях, </w:t>
            </w:r>
            <w:proofErr w:type="gramStart"/>
            <w:r w:rsidRPr="00AC36F0">
              <w:rPr>
                <w:rFonts w:ascii="Times New Roman" w:hAnsi="Times New Roman" w:cs="Times New Roman"/>
                <w:sz w:val="24"/>
                <w:szCs w:val="24"/>
              </w:rPr>
              <w:t>установленных  частью</w:t>
            </w:r>
            <w:proofErr w:type="gramEnd"/>
            <w:r w:rsidRPr="00AC36F0">
              <w:rPr>
                <w:rFonts w:ascii="Times New Roman" w:hAnsi="Times New Roman" w:cs="Times New Roman"/>
                <w:sz w:val="24"/>
                <w:szCs w:val="24"/>
              </w:rPr>
              <w:t xml:space="preserve"> 11 статьи 105 Закона о контрактной  системе в сфере закупок</w:t>
            </w:r>
          </w:p>
          <w:p w:rsidR="00241A7B" w:rsidRPr="00AC36F0" w:rsidRDefault="00241A7B" w:rsidP="00B024E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1FDA" w:rsidRPr="00AC36F0" w:rsidRDefault="007F6D7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977265</wp:posOffset>
                </wp:positionH>
                <wp:positionV relativeFrom="paragraph">
                  <wp:posOffset>8890</wp:posOffset>
                </wp:positionV>
                <wp:extent cx="0" cy="257175"/>
                <wp:effectExtent l="76200" t="0" r="57150" b="4762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2D18214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76.95pt;margin-top:.7pt;width:0;height:20.25pt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" strokecolor="#4472c4 [3204]" strokeweight=".5pt">
                <v:stroke endarrow="block" joinstyle="miter"/>
              </v:shape>
            </w:pict>
          </mc:Fallback>
        </mc:AlternateConten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256"/>
      </w:tblGrid>
      <w:tr w:rsidR="00AC36F0" w:rsidRPr="00AC36F0" w:rsidTr="00F61FDA">
        <w:trPr>
          <w:trHeight w:val="1076"/>
        </w:trPr>
        <w:tc>
          <w:tcPr>
            <w:tcW w:w="3256" w:type="dxa"/>
          </w:tcPr>
          <w:p w:rsidR="00241A7B" w:rsidRPr="00AC36F0" w:rsidRDefault="00241A7B" w:rsidP="00F6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FDA" w:rsidRPr="00AC36F0" w:rsidRDefault="00CF0850" w:rsidP="00F61FD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2D1FACF" wp14:editId="4C8F9876">
                      <wp:simplePos x="0" y="0"/>
                      <wp:positionH relativeFrom="column">
                        <wp:posOffset>1981835</wp:posOffset>
                      </wp:positionH>
                      <wp:positionV relativeFrom="paragraph">
                        <wp:posOffset>333375</wp:posOffset>
                      </wp:positionV>
                      <wp:extent cx="533400" cy="19050"/>
                      <wp:effectExtent l="0" t="76200" r="19050" b="76200"/>
                      <wp:wrapNone/>
                      <wp:docPr id="14" name="Прямая со стрелкой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533400" cy="19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4B1220A5" id="Прямая со стрелкой 14" o:spid="_x0000_s1026" type="#_x0000_t32" style="position:absolute;margin-left:156.05pt;margin-top:26.25pt;width:42pt;height:1.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F61FDA" w:rsidRPr="00AC36F0">
              <w:rPr>
                <w:rFonts w:ascii="Times New Roman" w:hAnsi="Times New Roman" w:cs="Times New Roman"/>
                <w:sz w:val="24"/>
                <w:szCs w:val="24"/>
              </w:rPr>
              <w:t>Принятие жалобы к  рассмотрению</w:t>
            </w:r>
          </w:p>
        </w:tc>
      </w:tr>
    </w:tbl>
    <w:tbl>
      <w:tblPr>
        <w:tblStyle w:val="a5"/>
        <w:tblpPr w:leftFromText="180" w:rightFromText="180" w:vertAnchor="text" w:horzAnchor="margin" w:tblpXSpec="right" w:tblpY="-660"/>
        <w:tblW w:w="0" w:type="auto"/>
        <w:tblLook w:val="04A0" w:firstRow="1" w:lastRow="0" w:firstColumn="1" w:lastColumn="0" w:noHBand="0" w:noVBand="1"/>
      </w:tblPr>
      <w:tblGrid>
        <w:gridCol w:w="5256"/>
      </w:tblGrid>
      <w:tr w:rsidR="00AC36F0" w:rsidRPr="00AC36F0" w:rsidTr="00241A7B">
        <w:trPr>
          <w:trHeight w:val="1272"/>
        </w:trPr>
        <w:tc>
          <w:tcPr>
            <w:tcW w:w="5256" w:type="dxa"/>
          </w:tcPr>
          <w:p w:rsidR="00241A7B" w:rsidRPr="00AC36F0" w:rsidRDefault="00241A7B" w:rsidP="0071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C3" w:rsidRPr="00AC36F0" w:rsidRDefault="007116C3" w:rsidP="0071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информации в единой информационной системе о поступлении жалобы и ее содержании</w:t>
            </w:r>
          </w:p>
        </w:tc>
      </w:tr>
    </w:tbl>
    <w:p w:rsidR="00F61FDA" w:rsidRPr="00AC36F0" w:rsidRDefault="00CF0850" w:rsidP="00F61FDA">
      <w:pPr>
        <w:rPr>
          <w:rFonts w:ascii="Times New Roman" w:hAnsi="Times New Roman" w:cs="Times New Roman"/>
          <w:sz w:val="24"/>
          <w:szCs w:val="24"/>
        </w:rPr>
      </w:pPr>
      <w:r w:rsidRPr="00AC36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BD8C8BA" wp14:editId="06995A98">
                <wp:simplePos x="0" y="0"/>
                <wp:positionH relativeFrom="column">
                  <wp:posOffset>1815465</wp:posOffset>
                </wp:positionH>
                <wp:positionV relativeFrom="paragraph">
                  <wp:posOffset>9525</wp:posOffset>
                </wp:positionV>
                <wp:extent cx="19050" cy="790575"/>
                <wp:effectExtent l="0" t="0" r="19050" b="28575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79057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line w14:anchorId="2E6F0730" id="Прямая соединительная линия 7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42.95pt,.75pt" to="144.45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" strokecolor="#4472c4 [3204]" strokeweight=".5pt">
                <v:stroke joinstyle="miter"/>
              </v:line>
            </w:pict>
          </mc:Fallback>
        </mc:AlternateContent>
      </w:r>
      <w:r w:rsidRPr="00AC36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353696" wp14:editId="487BE944">
                <wp:simplePos x="0" y="0"/>
                <wp:positionH relativeFrom="column">
                  <wp:posOffset>862965</wp:posOffset>
                </wp:positionH>
                <wp:positionV relativeFrom="paragraph">
                  <wp:posOffset>9525</wp:posOffset>
                </wp:positionV>
                <wp:extent cx="0" cy="1371600"/>
                <wp:effectExtent l="76200" t="0" r="57150" b="57150"/>
                <wp:wrapNone/>
                <wp:docPr id="5" name="Прямая со стрелкой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71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41518C1" id="Прямая со стрелкой 5" o:spid="_x0000_s1026" type="#_x0000_t32" style="position:absolute;margin-left:67.95pt;margin-top:.75pt;width:0;height:108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" strokecolor="#4472c4 [3204]" strokeweight=".5pt">
                <v:stroke endarrow="block" joinstyle="miter"/>
              </v:shape>
            </w:pict>
          </mc:Fallback>
        </mc:AlternateContent>
      </w:r>
    </w:p>
    <w:tbl>
      <w:tblPr>
        <w:tblStyle w:val="a5"/>
        <w:tblpPr w:leftFromText="180" w:rightFromText="180" w:vertAnchor="text" w:horzAnchor="margin" w:tblpXSpec="right" w:tblpY="384"/>
        <w:tblW w:w="0" w:type="auto"/>
        <w:tblLook w:val="04A0" w:firstRow="1" w:lastRow="0" w:firstColumn="1" w:lastColumn="0" w:noHBand="0" w:noVBand="1"/>
      </w:tblPr>
      <w:tblGrid>
        <w:gridCol w:w="5250"/>
      </w:tblGrid>
      <w:tr w:rsidR="00AC36F0" w:rsidRPr="00AC36F0" w:rsidTr="00B024E7">
        <w:trPr>
          <w:trHeight w:val="1264"/>
        </w:trPr>
        <w:tc>
          <w:tcPr>
            <w:tcW w:w="5250" w:type="dxa"/>
          </w:tcPr>
          <w:p w:rsidR="007116C3" w:rsidRPr="00AC36F0" w:rsidRDefault="007116C3" w:rsidP="00711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1FDA" w:rsidRPr="00AC36F0" w:rsidRDefault="00F61FDA" w:rsidP="0071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sz w:val="24"/>
                <w:szCs w:val="24"/>
              </w:rPr>
              <w:t>Уведомление заявителя и субъекта обжалования о месте и времени рассмотрения жалобы</w:t>
            </w:r>
          </w:p>
        </w:tc>
      </w:tr>
    </w:tbl>
    <w:p w:rsidR="007116C3" w:rsidRPr="00AC36F0" w:rsidRDefault="007116C3" w:rsidP="00F61FDA">
      <w:pPr>
        <w:rPr>
          <w:rFonts w:ascii="Times New Roman" w:hAnsi="Times New Roman" w:cs="Times New Roman"/>
          <w:sz w:val="24"/>
          <w:szCs w:val="24"/>
        </w:rPr>
      </w:pPr>
    </w:p>
    <w:p w:rsidR="007116C3" w:rsidRPr="00AC36F0" w:rsidRDefault="00CF0850" w:rsidP="007116C3">
      <w:pPr>
        <w:rPr>
          <w:rFonts w:ascii="Times New Roman" w:hAnsi="Times New Roman" w:cs="Times New Roman"/>
          <w:sz w:val="24"/>
          <w:szCs w:val="24"/>
        </w:rPr>
      </w:pPr>
      <w:r w:rsidRPr="00AC36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B0A833" wp14:editId="183185D8">
                <wp:simplePos x="0" y="0"/>
                <wp:positionH relativeFrom="column">
                  <wp:posOffset>1834515</wp:posOffset>
                </wp:positionH>
                <wp:positionV relativeFrom="paragraph">
                  <wp:posOffset>219075</wp:posOffset>
                </wp:positionV>
                <wp:extent cx="752475" cy="0"/>
                <wp:effectExtent l="0" t="76200" r="9525" b="9525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2475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18A0C2D3" id="Прямая со стрелкой 8" o:spid="_x0000_s1026" type="#_x0000_t32" style="position:absolute;margin-left:144.45pt;margin-top:17.25pt;width:59.2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" strokecolor="#4472c4 [3204]" strokeweight=".5pt">
                <v:stroke endarrow="block" joinstyle="miter"/>
              </v:shape>
            </w:pict>
          </mc:Fallback>
        </mc:AlternateContent>
      </w:r>
    </w:p>
    <w:p w:rsidR="007116C3" w:rsidRPr="00AC36F0" w:rsidRDefault="007116C3" w:rsidP="007116C3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pPr w:leftFromText="180" w:rightFromText="180" w:vertAnchor="text" w:horzAnchor="margin" w:tblpY="344"/>
        <w:tblOverlap w:val="never"/>
        <w:tblW w:w="0" w:type="auto"/>
        <w:tblLook w:val="04A0" w:firstRow="1" w:lastRow="0" w:firstColumn="1" w:lastColumn="0" w:noHBand="0" w:noVBand="1"/>
      </w:tblPr>
      <w:tblGrid>
        <w:gridCol w:w="2972"/>
      </w:tblGrid>
      <w:tr w:rsidR="00AC36F0" w:rsidRPr="00AC36F0" w:rsidTr="007116C3">
        <w:trPr>
          <w:trHeight w:val="838"/>
        </w:trPr>
        <w:tc>
          <w:tcPr>
            <w:tcW w:w="2972" w:type="dxa"/>
          </w:tcPr>
          <w:p w:rsidR="007116C3" w:rsidRPr="00AC36F0" w:rsidRDefault="007116C3" w:rsidP="007116C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C3" w:rsidRPr="00AC36F0" w:rsidRDefault="00CF0850" w:rsidP="00AC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3EE876BA" wp14:editId="771F8D71">
                      <wp:simplePos x="0" y="0"/>
                      <wp:positionH relativeFrom="column">
                        <wp:posOffset>1810385</wp:posOffset>
                      </wp:positionH>
                      <wp:positionV relativeFrom="paragraph">
                        <wp:posOffset>218440</wp:posOffset>
                      </wp:positionV>
                      <wp:extent cx="704850" cy="9525"/>
                      <wp:effectExtent l="0" t="76200" r="19050" b="85725"/>
                      <wp:wrapNone/>
                      <wp:docPr id="10" name="Прямая со стрелкой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04850" cy="9525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cx="http://schemas.microsoft.com/office/drawing/2014/chartex">
                  <w:pict>
                    <v:shape w14:anchorId="639355A0" id="Прямая со стрелкой 10" o:spid="_x0000_s1026" type="#_x0000_t32" style="position:absolute;margin-left:142.55pt;margin-top:17.2pt;width:55.5pt;height:.7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7116C3" w:rsidRPr="00AC36F0">
              <w:rPr>
                <w:rFonts w:ascii="Times New Roman" w:hAnsi="Times New Roman" w:cs="Times New Roman"/>
                <w:sz w:val="24"/>
                <w:szCs w:val="24"/>
              </w:rPr>
              <w:t>Рассмотрение жалобы</w:t>
            </w:r>
            <w:r w:rsidR="00AC36F0">
              <w:rPr>
                <w:rFonts w:ascii="Times New Roman" w:hAnsi="Times New Roman" w:cs="Times New Roman"/>
                <w:sz w:val="24"/>
                <w:szCs w:val="24"/>
              </w:rPr>
              <w:t xml:space="preserve"> по существу</w:t>
            </w:r>
          </w:p>
        </w:tc>
      </w:tr>
    </w:tbl>
    <w:tbl>
      <w:tblPr>
        <w:tblStyle w:val="a5"/>
        <w:tblpPr w:leftFromText="180" w:rightFromText="180" w:vertAnchor="text" w:horzAnchor="page" w:tblpX="5761" w:tblpY="737"/>
        <w:tblW w:w="0" w:type="auto"/>
        <w:tblLook w:val="04A0" w:firstRow="1" w:lastRow="0" w:firstColumn="1" w:lastColumn="0" w:noHBand="0" w:noVBand="1"/>
      </w:tblPr>
      <w:tblGrid>
        <w:gridCol w:w="2972"/>
      </w:tblGrid>
      <w:tr w:rsidR="00AC36F0" w:rsidRPr="00AC36F0" w:rsidTr="00B024E7">
        <w:trPr>
          <w:trHeight w:val="1408"/>
        </w:trPr>
        <w:tc>
          <w:tcPr>
            <w:tcW w:w="2972" w:type="dxa"/>
          </w:tcPr>
          <w:p w:rsidR="00B024E7" w:rsidRPr="00AC36F0" w:rsidRDefault="00B024E7" w:rsidP="0071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C3" w:rsidRPr="00AC36F0" w:rsidRDefault="007116C3" w:rsidP="0071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признании жалобы обоснованной</w:t>
            </w:r>
          </w:p>
        </w:tc>
      </w:tr>
    </w:tbl>
    <w:tbl>
      <w:tblPr>
        <w:tblStyle w:val="a5"/>
        <w:tblpPr w:leftFromText="180" w:rightFromText="180" w:vertAnchor="text" w:horzAnchor="margin" w:tblpXSpec="right" w:tblpY="718"/>
        <w:tblW w:w="0" w:type="auto"/>
        <w:tblLook w:val="04A0" w:firstRow="1" w:lastRow="0" w:firstColumn="1" w:lastColumn="0" w:noHBand="0" w:noVBand="1"/>
      </w:tblPr>
      <w:tblGrid>
        <w:gridCol w:w="1980"/>
      </w:tblGrid>
      <w:tr w:rsidR="00AC36F0" w:rsidRPr="00AC36F0" w:rsidTr="00B024E7">
        <w:trPr>
          <w:trHeight w:val="1412"/>
        </w:trPr>
        <w:tc>
          <w:tcPr>
            <w:tcW w:w="1980" w:type="dxa"/>
          </w:tcPr>
          <w:p w:rsidR="00B024E7" w:rsidRPr="00AC36F0" w:rsidRDefault="00B024E7" w:rsidP="0071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116C3" w:rsidRPr="00AC36F0" w:rsidRDefault="007116C3" w:rsidP="0071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sz w:val="24"/>
                <w:szCs w:val="24"/>
              </w:rPr>
              <w:t>Выдача предписания</w:t>
            </w:r>
          </w:p>
        </w:tc>
      </w:tr>
    </w:tbl>
    <w:p w:rsidR="007116C3" w:rsidRPr="00AC36F0" w:rsidRDefault="007116C3" w:rsidP="007116C3">
      <w:pPr>
        <w:rPr>
          <w:rFonts w:ascii="Times New Roman" w:hAnsi="Times New Roman" w:cs="Times New Roman"/>
          <w:sz w:val="24"/>
          <w:szCs w:val="24"/>
        </w:rPr>
      </w:pPr>
    </w:p>
    <w:p w:rsidR="007116C3" w:rsidRPr="00AC36F0" w:rsidRDefault="007116C3" w:rsidP="007116C3">
      <w:pPr>
        <w:rPr>
          <w:rFonts w:ascii="Times New Roman" w:hAnsi="Times New Roman" w:cs="Times New Roman"/>
          <w:sz w:val="24"/>
          <w:szCs w:val="24"/>
        </w:rPr>
      </w:pPr>
    </w:p>
    <w:p w:rsidR="007116C3" w:rsidRPr="00AC36F0" w:rsidRDefault="00CF0850" w:rsidP="007116C3">
      <w:pPr>
        <w:rPr>
          <w:rFonts w:ascii="Times New Roman" w:hAnsi="Times New Roman" w:cs="Times New Roman"/>
          <w:sz w:val="24"/>
          <w:szCs w:val="24"/>
        </w:rPr>
      </w:pPr>
      <w:r w:rsidRPr="00AC36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0821A05" wp14:editId="6A2CEFEE">
                <wp:simplePos x="0" y="0"/>
                <wp:positionH relativeFrom="column">
                  <wp:posOffset>862965</wp:posOffset>
                </wp:positionH>
                <wp:positionV relativeFrom="paragraph">
                  <wp:posOffset>198755</wp:posOffset>
                </wp:positionV>
                <wp:extent cx="0" cy="885825"/>
                <wp:effectExtent l="76200" t="0" r="57150" b="4762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885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04790B5" id="Прямая со стрелкой 12" o:spid="_x0000_s1026" type="#_x0000_t32" style="position:absolute;margin-left:67.95pt;margin-top:15.65pt;width:0;height:69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" strokecolor="#4472c4 [3204]" strokeweight=".5pt">
                <v:stroke endarrow="block" joinstyle="miter"/>
              </v:shape>
            </w:pict>
          </mc:Fallback>
        </mc:AlternateContent>
      </w:r>
      <w:r w:rsidRPr="00AC36F0">
        <w:rPr>
          <w:rFonts w:ascii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8FD6D8D" wp14:editId="0D60B03D">
                <wp:simplePos x="0" y="0"/>
                <wp:positionH relativeFrom="column">
                  <wp:posOffset>4472940</wp:posOffset>
                </wp:positionH>
                <wp:positionV relativeFrom="paragraph">
                  <wp:posOffset>93980</wp:posOffset>
                </wp:positionV>
                <wp:extent cx="209550" cy="0"/>
                <wp:effectExtent l="0" t="76200" r="19050" b="95250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955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3C5B016" id="Прямая со стрелкой 11" o:spid="_x0000_s1026" type="#_x0000_t32" style="position:absolute;margin-left:352.2pt;margin-top:7.4pt;width:16.5pt;height:0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" strokecolor="#4472c4 [3204]" strokeweight=".5pt">
                <v:stroke endarrow="block" joinstyle="miter"/>
              </v:shape>
            </w:pict>
          </mc:Fallback>
        </mc:AlternateContent>
      </w:r>
    </w:p>
    <w:p w:rsidR="007116C3" w:rsidRPr="00AC36F0" w:rsidRDefault="007116C3" w:rsidP="007116C3">
      <w:pPr>
        <w:tabs>
          <w:tab w:val="left" w:pos="1272"/>
        </w:tabs>
        <w:rPr>
          <w:rFonts w:ascii="Times New Roman" w:hAnsi="Times New Roman" w:cs="Times New Roman"/>
          <w:sz w:val="24"/>
          <w:szCs w:val="24"/>
        </w:rPr>
      </w:pPr>
      <w:r w:rsidRPr="00AC36F0">
        <w:rPr>
          <w:rFonts w:ascii="Times New Roman" w:hAnsi="Times New Roman" w:cs="Times New Roman"/>
          <w:sz w:val="24"/>
          <w:szCs w:val="24"/>
        </w:rPr>
        <w:tab/>
      </w:r>
    </w:p>
    <w:p w:rsidR="007116C3" w:rsidRPr="00AC36F0" w:rsidRDefault="007116C3" w:rsidP="007116C3">
      <w:pPr>
        <w:rPr>
          <w:rFonts w:ascii="Times New Roman" w:hAnsi="Times New Roman" w:cs="Times New Roman"/>
          <w:sz w:val="24"/>
          <w:szCs w:val="24"/>
        </w:rPr>
      </w:pPr>
      <w:r w:rsidRPr="00AC36F0">
        <w:rPr>
          <w:rFonts w:ascii="Times New Roman" w:hAnsi="Times New Roman" w:cs="Times New Roman"/>
          <w:sz w:val="24"/>
          <w:szCs w:val="24"/>
        </w:rPr>
        <w:br w:type="textWrapping" w:clear="all"/>
      </w:r>
    </w:p>
    <w:tbl>
      <w:tblPr>
        <w:tblStyle w:val="a5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3114"/>
      </w:tblGrid>
      <w:tr w:rsidR="00AC36F0" w:rsidRPr="00AC36F0" w:rsidTr="007116C3">
        <w:trPr>
          <w:trHeight w:val="1182"/>
        </w:trPr>
        <w:tc>
          <w:tcPr>
            <w:tcW w:w="3114" w:type="dxa"/>
          </w:tcPr>
          <w:p w:rsidR="007116C3" w:rsidRPr="00AC36F0" w:rsidRDefault="007116C3" w:rsidP="007116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sz w:val="24"/>
                <w:szCs w:val="24"/>
              </w:rPr>
              <w:t>Принятие решения о признании жалобы необоснованной</w:t>
            </w:r>
          </w:p>
        </w:tc>
      </w:tr>
    </w:tbl>
    <w:tbl>
      <w:tblPr>
        <w:tblStyle w:val="a5"/>
        <w:tblpPr w:leftFromText="180" w:rightFromText="180" w:vertAnchor="text" w:horzAnchor="page" w:tblpX="5779" w:tblpY="-64"/>
        <w:tblW w:w="0" w:type="auto"/>
        <w:tblLook w:val="04A0" w:firstRow="1" w:lastRow="0" w:firstColumn="1" w:lastColumn="0" w:noHBand="0" w:noVBand="1"/>
      </w:tblPr>
      <w:tblGrid>
        <w:gridCol w:w="5382"/>
      </w:tblGrid>
      <w:tr w:rsidR="00AC36F0" w:rsidRPr="00AC36F0" w:rsidTr="00B024E7">
        <w:trPr>
          <w:trHeight w:val="1266"/>
        </w:trPr>
        <w:tc>
          <w:tcPr>
            <w:tcW w:w="5382" w:type="dxa"/>
          </w:tcPr>
          <w:p w:rsidR="007116C3" w:rsidRPr="00AC36F0" w:rsidRDefault="007116C3" w:rsidP="00AC36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6F0">
              <w:rPr>
                <w:rFonts w:ascii="Times New Roman" w:hAnsi="Times New Roman" w:cs="Times New Roman"/>
                <w:sz w:val="24"/>
                <w:szCs w:val="24"/>
              </w:rPr>
              <w:t>Направление решения сторонам, участвующим в рассмотрении жалобы и размещение сведений о таком решении в единой информационной системе</w:t>
            </w:r>
          </w:p>
        </w:tc>
      </w:tr>
    </w:tbl>
    <w:p w:rsidR="007116C3" w:rsidRPr="00AC36F0" w:rsidRDefault="00CF0850" w:rsidP="007116C3">
      <w:r w:rsidRPr="00AC36F0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155CADB" wp14:editId="63542453">
                <wp:simplePos x="0" y="0"/>
                <wp:positionH relativeFrom="column">
                  <wp:posOffset>1986915</wp:posOffset>
                </wp:positionH>
                <wp:positionV relativeFrom="paragraph">
                  <wp:posOffset>314960</wp:posOffset>
                </wp:positionV>
                <wp:extent cx="600075" cy="9525"/>
                <wp:effectExtent l="0" t="76200" r="28575" b="8572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00075" cy="95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8832BF1" id="Прямая со стрелкой 13" o:spid="_x0000_s1026" type="#_x0000_t32" style="position:absolute;margin-left:156.45pt;margin-top:24.8pt;width:47.25pt;height:.75pt;flip:y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" strokecolor="#4472c4 [3204]" strokeweight=".5pt">
                <v:stroke endarrow="block" joinstyle="miter"/>
              </v:shape>
            </w:pict>
          </mc:Fallback>
        </mc:AlternateContent>
      </w:r>
      <w:r w:rsidR="007116C3" w:rsidRPr="00AC36F0">
        <w:br w:type="textWrapping" w:clear="all"/>
      </w:r>
    </w:p>
    <w:p w:rsidR="007116C3" w:rsidRPr="00AC36F0" w:rsidRDefault="007116C3" w:rsidP="007116C3"/>
    <w:p w:rsidR="00F61FDA" w:rsidRPr="00AC36F0" w:rsidRDefault="00F61FDA" w:rsidP="007116C3"/>
    <w:sectPr w:rsidR="00F61FDA" w:rsidRPr="00AC36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05FB"/>
    <w:rsid w:val="00241A7B"/>
    <w:rsid w:val="002444B0"/>
    <w:rsid w:val="00691FE0"/>
    <w:rsid w:val="007116C3"/>
    <w:rsid w:val="007F6D71"/>
    <w:rsid w:val="00833C66"/>
    <w:rsid w:val="00853215"/>
    <w:rsid w:val="00AC36F0"/>
    <w:rsid w:val="00B024E7"/>
    <w:rsid w:val="00B05CA1"/>
    <w:rsid w:val="00C305FB"/>
    <w:rsid w:val="00CF0850"/>
    <w:rsid w:val="00F44B63"/>
    <w:rsid w:val="00F61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C5F50CD-F948-490F-B4D3-4FEBD499A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B6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44B63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F61F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588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5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6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ХАВОК</dc:creator>
  <cp:keywords/>
  <dc:description/>
  <cp:lastModifiedBy>User</cp:lastModifiedBy>
  <cp:revision>2</cp:revision>
  <cp:lastPrinted>2020-04-13T10:06:00Z</cp:lastPrinted>
  <dcterms:created xsi:type="dcterms:W3CDTF">2020-04-14T07:44:00Z</dcterms:created>
  <dcterms:modified xsi:type="dcterms:W3CDTF">2020-04-14T07:44:00Z</dcterms:modified>
</cp:coreProperties>
</file>