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0C" w:rsidRPr="00992971" w:rsidRDefault="009B100C" w:rsidP="009B100C">
      <w:pPr>
        <w:framePr w:hSpace="141" w:wrap="auto" w:vAnchor="text" w:hAnchor="page" w:x="6147" w:y="12"/>
        <w:rPr>
          <w:rFonts w:ascii="Arial Unicode MS" w:eastAsia="Arial Unicode MS" w:hAnsi="Arial Unicode MS" w:cs="Arial Unicode MS"/>
          <w:color w:val="000000"/>
        </w:rPr>
      </w:pPr>
      <w:r w:rsidRPr="00992971">
        <w:rPr>
          <w:rFonts w:ascii="Arial Unicode MS" w:eastAsia="Arial Unicode MS" w:hAnsi="Arial Unicode MS" w:cs="Arial Unicode MS"/>
          <w:noProof/>
          <w:color w:val="000000"/>
        </w:rPr>
        <w:drawing>
          <wp:inline distT="0" distB="0" distL="0" distR="0" wp14:anchorId="5814204C" wp14:editId="1727F67A">
            <wp:extent cx="5810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9B100C" w:rsidRPr="00992971" w:rsidTr="009B100C">
        <w:trPr>
          <w:trHeight w:val="140"/>
        </w:trPr>
        <w:tc>
          <w:tcPr>
            <w:tcW w:w="4425" w:type="dxa"/>
            <w:gridSpan w:val="2"/>
            <w:tcBorders>
              <w:top w:val="nil"/>
              <w:left w:val="nil"/>
              <w:bottom w:val="nil"/>
              <w:right w:val="nil"/>
            </w:tcBorders>
            <w:hideMark/>
          </w:tcPr>
          <w:p w:rsidR="009B100C" w:rsidRPr="00992971" w:rsidRDefault="009B100C" w:rsidP="009B100C">
            <w:pPr>
              <w:shd w:val="clear" w:color="auto" w:fill="FFFFFF"/>
              <w:spacing w:line="240" w:lineRule="atLeast"/>
              <w:jc w:val="center"/>
              <w:rPr>
                <w:rFonts w:eastAsia="Arial Unicode MS"/>
              </w:rPr>
            </w:pPr>
            <w:r w:rsidRPr="00992971">
              <w:rPr>
                <w:rFonts w:eastAsia="Arial Unicode MS"/>
              </w:rPr>
              <w:t>АДМИНИСТРАЦИЯ</w:t>
            </w:r>
          </w:p>
          <w:p w:rsidR="009B100C" w:rsidRPr="00992971" w:rsidRDefault="009B100C" w:rsidP="009B100C">
            <w:pPr>
              <w:shd w:val="clear" w:color="auto" w:fill="FFFFFF"/>
              <w:spacing w:line="240" w:lineRule="atLeast"/>
              <w:jc w:val="center"/>
              <w:rPr>
                <w:rFonts w:eastAsia="Arial Unicode MS"/>
              </w:rPr>
            </w:pPr>
            <w:r w:rsidRPr="00992971">
              <w:rPr>
                <w:rFonts w:eastAsia="Arial Unicode MS"/>
              </w:rPr>
              <w:t>МУНИЦИПАЛЬНОГО ОБРАЗОВАНИЯ</w:t>
            </w:r>
          </w:p>
          <w:p w:rsidR="009B100C" w:rsidRPr="00992971" w:rsidRDefault="009B100C" w:rsidP="009B100C">
            <w:pPr>
              <w:shd w:val="clear" w:color="auto" w:fill="FFFFFF"/>
              <w:spacing w:line="240" w:lineRule="atLeast"/>
              <w:jc w:val="center"/>
              <w:rPr>
                <w:rFonts w:eastAsia="Arial Unicode MS"/>
              </w:rPr>
            </w:pPr>
            <w:r w:rsidRPr="00992971">
              <w:rPr>
                <w:rFonts w:eastAsia="Arial Unicode MS"/>
              </w:rPr>
              <w:t>ГОРОДСКОГО ОКРУГА</w:t>
            </w:r>
          </w:p>
          <w:p w:rsidR="009B100C" w:rsidRPr="00992971" w:rsidRDefault="009B100C" w:rsidP="009B100C">
            <w:pPr>
              <w:shd w:val="clear" w:color="auto" w:fill="FFFFFF"/>
              <w:spacing w:line="240" w:lineRule="atLeast"/>
              <w:jc w:val="center"/>
              <w:rPr>
                <w:rFonts w:eastAsia="Arial Unicode MS"/>
              </w:rPr>
            </w:pPr>
            <w:r w:rsidRPr="00992971">
              <w:rPr>
                <w:rFonts w:eastAsia="Arial Unicode MS"/>
              </w:rPr>
              <w:t>«УХТА»</w:t>
            </w:r>
          </w:p>
        </w:tc>
        <w:tc>
          <w:tcPr>
            <w:tcW w:w="642" w:type="dxa"/>
            <w:tcBorders>
              <w:top w:val="nil"/>
              <w:left w:val="nil"/>
              <w:bottom w:val="nil"/>
              <w:right w:val="nil"/>
            </w:tcBorders>
          </w:tcPr>
          <w:p w:rsidR="009B100C" w:rsidRPr="00992971" w:rsidRDefault="009B100C" w:rsidP="009B100C">
            <w:pPr>
              <w:jc w:val="center"/>
              <w:rPr>
                <w:rFonts w:eastAsia="Arial Unicode MS"/>
                <w:color w:val="000000"/>
                <w:lang w:val="ru"/>
              </w:rPr>
            </w:pPr>
          </w:p>
        </w:tc>
        <w:tc>
          <w:tcPr>
            <w:tcW w:w="4818" w:type="dxa"/>
            <w:gridSpan w:val="4"/>
            <w:tcBorders>
              <w:top w:val="nil"/>
              <w:left w:val="nil"/>
              <w:bottom w:val="nil"/>
              <w:right w:val="nil"/>
            </w:tcBorders>
          </w:tcPr>
          <w:p w:rsidR="009B100C" w:rsidRPr="00992971" w:rsidRDefault="009B100C" w:rsidP="009B100C">
            <w:pPr>
              <w:jc w:val="center"/>
              <w:rPr>
                <w:rFonts w:eastAsia="Arial Unicode MS"/>
                <w:color w:val="000000"/>
                <w:lang w:val="ru"/>
              </w:rPr>
            </w:pPr>
            <w:r w:rsidRPr="00992971">
              <w:rPr>
                <w:rFonts w:eastAsia="Arial Unicode MS"/>
                <w:color w:val="000000"/>
                <w:lang w:val="ru"/>
              </w:rPr>
              <w:t>«УХТА»</w:t>
            </w:r>
          </w:p>
          <w:p w:rsidR="009B100C" w:rsidRPr="00992971" w:rsidRDefault="009B100C" w:rsidP="009B100C">
            <w:pPr>
              <w:jc w:val="center"/>
              <w:rPr>
                <w:rFonts w:eastAsia="Arial Unicode MS"/>
                <w:color w:val="000000"/>
                <w:lang w:val="ru"/>
              </w:rPr>
            </w:pPr>
            <w:r w:rsidRPr="00992971">
              <w:rPr>
                <w:rFonts w:eastAsia="Arial Unicode MS"/>
                <w:color w:val="000000"/>
                <w:lang w:val="ru"/>
              </w:rPr>
              <w:t>КАР  КЫТШЛÖН</w:t>
            </w:r>
          </w:p>
          <w:p w:rsidR="009B100C" w:rsidRPr="00992971" w:rsidRDefault="009B100C" w:rsidP="009B100C">
            <w:pPr>
              <w:shd w:val="clear" w:color="auto" w:fill="FFFFFF"/>
              <w:spacing w:line="240" w:lineRule="atLeast"/>
              <w:jc w:val="center"/>
              <w:rPr>
                <w:rFonts w:eastAsia="Arial Unicode MS"/>
              </w:rPr>
            </w:pPr>
            <w:r w:rsidRPr="00992971">
              <w:rPr>
                <w:rFonts w:eastAsia="Arial Unicode MS"/>
              </w:rPr>
              <w:t>МУНИЦИПАЛЬНÖЙ  ЮКÖНСА</w:t>
            </w:r>
          </w:p>
          <w:p w:rsidR="009B100C" w:rsidRPr="00992971" w:rsidRDefault="009B100C" w:rsidP="009B100C">
            <w:pPr>
              <w:jc w:val="center"/>
              <w:rPr>
                <w:rFonts w:eastAsia="Arial Unicode MS"/>
                <w:color w:val="000000"/>
                <w:lang w:val="ru"/>
              </w:rPr>
            </w:pPr>
            <w:r w:rsidRPr="00992971">
              <w:rPr>
                <w:rFonts w:eastAsia="Arial Unicode MS"/>
                <w:color w:val="000000"/>
                <w:lang w:val="ru"/>
              </w:rPr>
              <w:t>АДМИНИСТРАЦИЯ</w:t>
            </w:r>
          </w:p>
          <w:p w:rsidR="009B100C" w:rsidRPr="00992971" w:rsidRDefault="009B100C" w:rsidP="009B100C">
            <w:pPr>
              <w:jc w:val="center"/>
              <w:rPr>
                <w:rFonts w:eastAsia="Arial Unicode MS"/>
                <w:color w:val="000000"/>
                <w:lang w:val="ru"/>
              </w:rPr>
            </w:pPr>
          </w:p>
        </w:tc>
      </w:tr>
      <w:tr w:rsidR="009B100C" w:rsidRPr="00992971" w:rsidTr="009B100C">
        <w:trPr>
          <w:cantSplit/>
          <w:trHeight w:val="1247"/>
        </w:trPr>
        <w:tc>
          <w:tcPr>
            <w:tcW w:w="9885" w:type="dxa"/>
            <w:gridSpan w:val="7"/>
            <w:tcBorders>
              <w:top w:val="nil"/>
              <w:left w:val="nil"/>
              <w:bottom w:val="nil"/>
              <w:right w:val="nil"/>
            </w:tcBorders>
          </w:tcPr>
          <w:p w:rsidR="009B100C" w:rsidRPr="00CE6793" w:rsidRDefault="009B100C" w:rsidP="009B100C">
            <w:pPr>
              <w:keepNext/>
              <w:spacing w:after="120"/>
              <w:jc w:val="center"/>
              <w:outlineLvl w:val="1"/>
              <w:rPr>
                <w:rFonts w:eastAsia="Calibri"/>
                <w:bCs/>
                <w:sz w:val="38"/>
              </w:rPr>
            </w:pPr>
            <w:r w:rsidRPr="00CE6793">
              <w:rPr>
                <w:bCs/>
                <w:sz w:val="38"/>
              </w:rPr>
              <w:t>ПОСТАНОВЛЕНИЕ</w:t>
            </w:r>
          </w:p>
          <w:p w:rsidR="009B100C" w:rsidRPr="00CE6793" w:rsidRDefault="009B100C" w:rsidP="009B100C">
            <w:pPr>
              <w:keepNext/>
              <w:jc w:val="center"/>
              <w:outlineLvl w:val="0"/>
              <w:rPr>
                <w:bCs/>
                <w:kern w:val="32"/>
                <w:sz w:val="38"/>
                <w:szCs w:val="32"/>
              </w:rPr>
            </w:pPr>
            <w:proofErr w:type="gramStart"/>
            <w:r w:rsidRPr="00CE6793">
              <w:rPr>
                <w:bCs/>
                <w:kern w:val="32"/>
                <w:sz w:val="38"/>
                <w:szCs w:val="32"/>
              </w:rPr>
              <w:t>ШУÖМ</w:t>
            </w:r>
            <w:proofErr w:type="gramEnd"/>
          </w:p>
          <w:p w:rsidR="009B100C" w:rsidRPr="00992971" w:rsidRDefault="009B100C" w:rsidP="009B100C">
            <w:pPr>
              <w:keepNext/>
              <w:jc w:val="center"/>
              <w:outlineLvl w:val="1"/>
              <w:rPr>
                <w:rFonts w:eastAsia="Arial Unicode MS"/>
                <w:sz w:val="20"/>
                <w:szCs w:val="20"/>
              </w:rPr>
            </w:pPr>
          </w:p>
        </w:tc>
      </w:tr>
      <w:tr w:rsidR="009B100C" w:rsidRPr="00992971" w:rsidTr="009B100C">
        <w:trPr>
          <w:trHeight w:val="351"/>
        </w:trPr>
        <w:tc>
          <w:tcPr>
            <w:tcW w:w="2658" w:type="dxa"/>
            <w:tcBorders>
              <w:top w:val="nil"/>
              <w:left w:val="nil"/>
              <w:bottom w:val="single" w:sz="4" w:space="0" w:color="auto"/>
              <w:right w:val="nil"/>
            </w:tcBorders>
            <w:hideMark/>
          </w:tcPr>
          <w:p w:rsidR="009B100C" w:rsidRPr="00992971" w:rsidRDefault="009B100C" w:rsidP="009B100C">
            <w:pPr>
              <w:tabs>
                <w:tab w:val="left" w:pos="426"/>
              </w:tabs>
              <w:jc w:val="center"/>
              <w:rPr>
                <w:rFonts w:eastAsia="Arial Unicode MS"/>
                <w:color w:val="000000"/>
                <w:sz w:val="28"/>
                <w:szCs w:val="28"/>
                <w:lang w:val="ru"/>
              </w:rPr>
            </w:pPr>
            <w:r>
              <w:rPr>
                <w:rFonts w:eastAsia="Arial Unicode MS"/>
                <w:color w:val="000000"/>
                <w:sz w:val="28"/>
                <w:szCs w:val="28"/>
                <w:lang w:val="ru"/>
              </w:rPr>
              <w:t>06 июня 2023 г.</w:t>
            </w:r>
          </w:p>
        </w:tc>
        <w:tc>
          <w:tcPr>
            <w:tcW w:w="5384" w:type="dxa"/>
            <w:gridSpan w:val="3"/>
            <w:tcBorders>
              <w:top w:val="nil"/>
              <w:left w:val="nil"/>
              <w:bottom w:val="nil"/>
              <w:right w:val="nil"/>
            </w:tcBorders>
          </w:tcPr>
          <w:p w:rsidR="009B100C" w:rsidRPr="00992971" w:rsidRDefault="009B100C" w:rsidP="009B100C">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9B100C" w:rsidRPr="00992971" w:rsidRDefault="009B100C" w:rsidP="009B100C">
            <w:pPr>
              <w:tabs>
                <w:tab w:val="left" w:pos="426"/>
              </w:tabs>
              <w:jc w:val="center"/>
              <w:rPr>
                <w:rFonts w:eastAsia="Arial Unicode MS"/>
                <w:color w:val="000000"/>
                <w:sz w:val="28"/>
                <w:szCs w:val="28"/>
                <w:lang w:val="ru"/>
              </w:rPr>
            </w:pPr>
            <w:r w:rsidRPr="00992971">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9B100C" w:rsidRPr="00992971" w:rsidRDefault="007B2657" w:rsidP="009B100C">
            <w:pPr>
              <w:tabs>
                <w:tab w:val="left" w:pos="426"/>
              </w:tabs>
              <w:jc w:val="center"/>
              <w:rPr>
                <w:rFonts w:eastAsia="Arial Unicode MS"/>
                <w:color w:val="000000"/>
                <w:sz w:val="28"/>
                <w:szCs w:val="28"/>
              </w:rPr>
            </w:pPr>
            <w:r>
              <w:rPr>
                <w:rFonts w:eastAsia="Arial Unicode MS"/>
                <w:color w:val="000000"/>
                <w:sz w:val="28"/>
                <w:szCs w:val="28"/>
              </w:rPr>
              <w:t>1406</w:t>
            </w:r>
          </w:p>
        </w:tc>
        <w:tc>
          <w:tcPr>
            <w:tcW w:w="283" w:type="dxa"/>
            <w:tcBorders>
              <w:top w:val="nil"/>
              <w:left w:val="nil"/>
              <w:bottom w:val="nil"/>
              <w:right w:val="nil"/>
            </w:tcBorders>
          </w:tcPr>
          <w:p w:rsidR="009B100C" w:rsidRPr="00992971" w:rsidRDefault="009B100C" w:rsidP="009B100C">
            <w:pPr>
              <w:tabs>
                <w:tab w:val="left" w:pos="426"/>
              </w:tabs>
              <w:jc w:val="center"/>
              <w:rPr>
                <w:rFonts w:eastAsia="Arial Unicode MS"/>
                <w:color w:val="000000"/>
                <w:sz w:val="28"/>
                <w:szCs w:val="28"/>
              </w:rPr>
            </w:pPr>
          </w:p>
        </w:tc>
      </w:tr>
      <w:tr w:rsidR="009B100C" w:rsidRPr="00992971" w:rsidTr="009B100C">
        <w:tc>
          <w:tcPr>
            <w:tcW w:w="2658" w:type="dxa"/>
            <w:tcBorders>
              <w:top w:val="nil"/>
              <w:left w:val="nil"/>
              <w:bottom w:val="nil"/>
              <w:right w:val="nil"/>
            </w:tcBorders>
            <w:hideMark/>
          </w:tcPr>
          <w:p w:rsidR="009B100C" w:rsidRPr="00992971" w:rsidRDefault="009B100C" w:rsidP="009B100C">
            <w:pPr>
              <w:tabs>
                <w:tab w:val="left" w:pos="426"/>
              </w:tabs>
              <w:rPr>
                <w:rFonts w:eastAsia="Arial Unicode MS"/>
                <w:color w:val="000000"/>
                <w:sz w:val="20"/>
                <w:szCs w:val="20"/>
                <w:lang w:val="ru"/>
              </w:rPr>
            </w:pPr>
            <w:r w:rsidRPr="00992971">
              <w:rPr>
                <w:rFonts w:eastAsia="Arial Unicode MS"/>
                <w:color w:val="000000"/>
                <w:sz w:val="20"/>
                <w:szCs w:val="20"/>
                <w:lang w:val="ru"/>
              </w:rPr>
              <w:t xml:space="preserve">г.Ухта,  Республика Коми  </w:t>
            </w:r>
          </w:p>
        </w:tc>
        <w:tc>
          <w:tcPr>
            <w:tcW w:w="5384" w:type="dxa"/>
            <w:gridSpan w:val="3"/>
            <w:tcBorders>
              <w:top w:val="nil"/>
              <w:left w:val="nil"/>
              <w:bottom w:val="nil"/>
              <w:right w:val="nil"/>
            </w:tcBorders>
          </w:tcPr>
          <w:p w:rsidR="009B100C" w:rsidRPr="00992971" w:rsidRDefault="009B100C" w:rsidP="009B100C">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9B100C" w:rsidRPr="007E69E0" w:rsidRDefault="009B100C" w:rsidP="009B100C">
            <w:pPr>
              <w:tabs>
                <w:tab w:val="left" w:pos="426"/>
              </w:tabs>
              <w:jc w:val="both"/>
              <w:rPr>
                <w:rFonts w:eastAsia="Arial Unicode MS"/>
                <w:color w:val="000000"/>
                <w:sz w:val="20"/>
                <w:szCs w:val="20"/>
                <w:lang w:val="ru"/>
              </w:rPr>
            </w:pPr>
          </w:p>
        </w:tc>
      </w:tr>
    </w:tbl>
    <w:p w:rsidR="003123B9" w:rsidRDefault="003123B9" w:rsidP="003123B9">
      <w:pPr>
        <w:ind w:right="4393"/>
        <w:jc w:val="both"/>
        <w:rPr>
          <w:sz w:val="26"/>
          <w:szCs w:val="26"/>
        </w:rPr>
      </w:pPr>
    </w:p>
    <w:p w:rsidR="003123B9" w:rsidRDefault="009B100C" w:rsidP="009B100C">
      <w:pPr>
        <w:ind w:right="3968"/>
        <w:jc w:val="both"/>
        <w:rPr>
          <w:sz w:val="26"/>
          <w:szCs w:val="26"/>
          <w:lang w:eastAsia="en-US"/>
        </w:rPr>
      </w:pPr>
      <w:bookmarkStart w:id="0" w:name="_GoBack"/>
      <w:r>
        <w:rPr>
          <w:sz w:val="26"/>
          <w:szCs w:val="26"/>
          <w:lang w:eastAsia="en-US"/>
        </w:rPr>
        <w:t>Об утверждении Порядка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w:t>
      </w:r>
    </w:p>
    <w:bookmarkEnd w:id="0"/>
    <w:p w:rsidR="009B100C" w:rsidRDefault="009B100C" w:rsidP="009B100C">
      <w:pPr>
        <w:ind w:right="3968"/>
        <w:jc w:val="both"/>
        <w:rPr>
          <w:sz w:val="28"/>
          <w:szCs w:val="28"/>
        </w:rPr>
      </w:pPr>
    </w:p>
    <w:p w:rsidR="003123B9" w:rsidRDefault="003123B9" w:rsidP="009B100C">
      <w:pPr>
        <w:autoSpaceDE w:val="0"/>
        <w:autoSpaceDN w:val="0"/>
        <w:adjustRightInd w:val="0"/>
        <w:spacing w:after="120"/>
        <w:ind w:firstLine="709"/>
        <w:jc w:val="both"/>
        <w:rPr>
          <w:sz w:val="26"/>
          <w:szCs w:val="26"/>
        </w:rPr>
      </w:pPr>
      <w:proofErr w:type="gramStart"/>
      <w:r>
        <w:rPr>
          <w:rFonts w:eastAsiaTheme="minorHAnsi"/>
          <w:color w:val="000000" w:themeColor="text1"/>
          <w:sz w:val="26"/>
          <w:szCs w:val="26"/>
          <w:lang w:eastAsia="en-US"/>
        </w:rPr>
        <w:t xml:space="preserve">В соответствии со </w:t>
      </w:r>
      <w:hyperlink r:id="rId10" w:history="1">
        <w:r w:rsidRPr="003123B9">
          <w:rPr>
            <w:rStyle w:val="a7"/>
            <w:rFonts w:eastAsiaTheme="minorHAnsi"/>
            <w:color w:val="000000" w:themeColor="text1"/>
            <w:sz w:val="26"/>
            <w:szCs w:val="26"/>
            <w:u w:val="none"/>
            <w:lang w:eastAsia="en-US"/>
          </w:rPr>
          <w:t>статьей 31.1</w:t>
        </w:r>
      </w:hyperlink>
      <w:r w:rsidRPr="003123B9">
        <w:rPr>
          <w:rFonts w:eastAsiaTheme="minorHAnsi"/>
          <w:color w:val="000000" w:themeColor="text1"/>
          <w:sz w:val="26"/>
          <w:szCs w:val="26"/>
          <w:lang w:eastAsia="en-US"/>
        </w:rPr>
        <w:t xml:space="preserve"> </w:t>
      </w:r>
      <w:r>
        <w:rPr>
          <w:rFonts w:eastAsiaTheme="minorHAnsi"/>
          <w:color w:val="000000" w:themeColor="text1"/>
          <w:sz w:val="26"/>
          <w:szCs w:val="26"/>
          <w:lang w:eastAsia="en-US"/>
        </w:rPr>
        <w:t>Федерального закона Российской Федерации от 12 января 1996г. № 7-ФЗ «О некоммерческих организациях</w:t>
      </w:r>
      <w:r w:rsidRPr="003123B9">
        <w:rPr>
          <w:rFonts w:eastAsiaTheme="minorHAnsi"/>
          <w:color w:val="000000" w:themeColor="text1"/>
          <w:sz w:val="26"/>
          <w:szCs w:val="26"/>
          <w:lang w:eastAsia="en-US"/>
        </w:rPr>
        <w:t xml:space="preserve">», </w:t>
      </w:r>
      <w:hyperlink r:id="rId11" w:history="1">
        <w:r w:rsidRPr="003123B9">
          <w:rPr>
            <w:rStyle w:val="a7"/>
            <w:rFonts w:eastAsiaTheme="minorHAnsi"/>
            <w:color w:val="000000" w:themeColor="text1"/>
            <w:sz w:val="26"/>
            <w:szCs w:val="26"/>
            <w:u w:val="none"/>
            <w:lang w:eastAsia="en-US"/>
          </w:rPr>
          <w:t>статьей 78.1</w:t>
        </w:r>
      </w:hyperlink>
      <w:r>
        <w:rPr>
          <w:rFonts w:eastAsiaTheme="minorHAnsi"/>
          <w:color w:val="000000" w:themeColor="text1"/>
          <w:sz w:val="26"/>
          <w:szCs w:val="26"/>
          <w:lang w:eastAsia="en-US"/>
        </w:rPr>
        <w:t xml:space="preserve"> Бюджетного кодекса Российской Федерации, </w:t>
      </w:r>
      <w:r>
        <w:rPr>
          <w:color w:val="000000" w:themeColor="text1"/>
          <w:sz w:val="26"/>
          <w:szCs w:val="26"/>
        </w:rPr>
        <w:t>постановлением Правительства Российской Федерации от 18 сентября 2020</w:t>
      </w:r>
      <w:r w:rsidR="009B100C">
        <w:rPr>
          <w:color w:val="000000" w:themeColor="text1"/>
          <w:sz w:val="26"/>
          <w:szCs w:val="26"/>
        </w:rPr>
        <w:t xml:space="preserve"> </w:t>
      </w:r>
      <w:r>
        <w:rPr>
          <w:color w:val="000000" w:themeColor="text1"/>
          <w:sz w:val="26"/>
          <w:szCs w:val="26"/>
        </w:rPr>
        <w:t>г. № 1492 «Об общих требованиях</w:t>
      </w:r>
      <w:r>
        <w:rPr>
          <w:sz w:val="26"/>
          <w:szCs w:val="26"/>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w:t>
      </w:r>
      <w:proofErr w:type="gramEnd"/>
      <w:r>
        <w:rPr>
          <w:sz w:val="26"/>
          <w:szCs w:val="26"/>
        </w:rPr>
        <w:t xml:space="preserve"> </w:t>
      </w:r>
      <w:proofErr w:type="gramStart"/>
      <w:r>
        <w:rPr>
          <w:sz w:val="26"/>
          <w:szCs w:val="26"/>
        </w:rPr>
        <w:t>лицам</w:t>
      </w:r>
      <w:proofErr w:type="gramEnd"/>
      <w:r>
        <w:rPr>
          <w:sz w:val="26"/>
          <w:szCs w:val="26"/>
        </w:rPr>
        <w:t xml:space="preserve"> - производителям товаров, работ,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 администрация постановляет:</w:t>
      </w:r>
    </w:p>
    <w:p w:rsidR="003123B9" w:rsidRDefault="003123B9" w:rsidP="009B100C">
      <w:pPr>
        <w:autoSpaceDE w:val="0"/>
        <w:autoSpaceDN w:val="0"/>
        <w:adjustRightInd w:val="0"/>
        <w:ind w:firstLine="709"/>
        <w:jc w:val="both"/>
        <w:rPr>
          <w:rFonts w:eastAsiaTheme="minorHAnsi"/>
          <w:sz w:val="26"/>
          <w:szCs w:val="26"/>
          <w:lang w:eastAsia="en-US"/>
        </w:rPr>
      </w:pPr>
      <w:r>
        <w:rPr>
          <w:sz w:val="26"/>
          <w:szCs w:val="26"/>
        </w:rPr>
        <w:t xml:space="preserve">1. </w:t>
      </w:r>
      <w:r>
        <w:rPr>
          <w:rFonts w:eastAsiaTheme="minorHAnsi"/>
          <w:sz w:val="26"/>
          <w:szCs w:val="26"/>
          <w:lang w:eastAsia="en-US"/>
        </w:rPr>
        <w:t xml:space="preserve">Утвердить </w:t>
      </w:r>
      <w:hyperlink r:id="rId12" w:history="1">
        <w:r w:rsidRPr="003123B9">
          <w:rPr>
            <w:rStyle w:val="a7"/>
            <w:rFonts w:eastAsiaTheme="minorHAnsi"/>
            <w:color w:val="000000" w:themeColor="text1"/>
            <w:sz w:val="26"/>
            <w:szCs w:val="26"/>
            <w:u w:val="none"/>
            <w:lang w:eastAsia="en-US"/>
          </w:rPr>
          <w:t>Порядок</w:t>
        </w:r>
      </w:hyperlink>
      <w:r w:rsidRPr="003123B9">
        <w:rPr>
          <w:rFonts w:eastAsiaTheme="minorHAnsi"/>
          <w:color w:val="000000" w:themeColor="text1"/>
          <w:sz w:val="26"/>
          <w:szCs w:val="26"/>
          <w:lang w:eastAsia="en-US"/>
        </w:rPr>
        <w:t xml:space="preserve"> п</w:t>
      </w:r>
      <w:r>
        <w:rPr>
          <w:rFonts w:eastAsiaTheme="minorHAnsi"/>
          <w:sz w:val="26"/>
          <w:szCs w:val="26"/>
          <w:lang w:eastAsia="en-US"/>
        </w:rPr>
        <w:t xml:space="preserve">редоставления субсидий социально ориентированным некоммерческим организациям, за исключением бюджетных и автономных учреждений, из бюджета МОГО «Ухта» согласно приложению № 1 к настоящему постановлению. </w:t>
      </w:r>
    </w:p>
    <w:p w:rsidR="003123B9" w:rsidRDefault="003123B9" w:rsidP="009B100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2. </w:t>
      </w:r>
      <w:r w:rsidRPr="003123B9">
        <w:rPr>
          <w:rFonts w:eastAsiaTheme="minorHAnsi"/>
          <w:sz w:val="26"/>
          <w:szCs w:val="26"/>
          <w:lang w:eastAsia="en-US"/>
        </w:rPr>
        <w:t xml:space="preserve">Утвердить </w:t>
      </w:r>
      <w:hyperlink r:id="rId13" w:history="1">
        <w:r w:rsidRPr="003123B9">
          <w:rPr>
            <w:rStyle w:val="a7"/>
            <w:rFonts w:eastAsiaTheme="minorHAnsi"/>
            <w:color w:val="000000" w:themeColor="text1"/>
            <w:sz w:val="26"/>
            <w:szCs w:val="26"/>
            <w:u w:val="none"/>
            <w:lang w:eastAsia="en-US"/>
          </w:rPr>
          <w:t>Положение</w:t>
        </w:r>
      </w:hyperlink>
      <w:r w:rsidRPr="003123B9">
        <w:rPr>
          <w:rFonts w:eastAsiaTheme="minorHAnsi"/>
          <w:color w:val="000000" w:themeColor="text1"/>
          <w:sz w:val="26"/>
          <w:szCs w:val="26"/>
          <w:lang w:eastAsia="en-US"/>
        </w:rPr>
        <w:t xml:space="preserve"> о</w:t>
      </w:r>
      <w:r>
        <w:rPr>
          <w:rFonts w:eastAsiaTheme="minorHAnsi"/>
          <w:color w:val="000000" w:themeColor="text1"/>
          <w:sz w:val="26"/>
          <w:szCs w:val="26"/>
          <w:lang w:eastAsia="en-US"/>
        </w:rPr>
        <w:t xml:space="preserve"> Ко</w:t>
      </w:r>
      <w:r>
        <w:rPr>
          <w:rFonts w:eastAsiaTheme="minorHAnsi"/>
          <w:sz w:val="26"/>
          <w:szCs w:val="26"/>
          <w:lang w:eastAsia="en-US"/>
        </w:rPr>
        <w:t>миссии по рассмотрению заявок социально ориентированных некоммерческих организаций, за исключением бюджетных и автономных учреждений, претендующих на получение субсидии из бюджета МОГО «Ухта» согласно приложению № 2 к настоящему постановлению.</w:t>
      </w:r>
    </w:p>
    <w:p w:rsidR="003123B9" w:rsidRDefault="003123B9" w:rsidP="009B100C">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3. Признать утратившими силу следующие постановления администрации МОГО «Ухта»:</w:t>
      </w:r>
    </w:p>
    <w:p w:rsidR="003123B9" w:rsidRDefault="003123B9" w:rsidP="009B100C">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от 08 февраля 2018</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г. №</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253 «Об утверждении Порядка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w:t>
      </w:r>
    </w:p>
    <w:p w:rsidR="009B100C" w:rsidRDefault="003123B9" w:rsidP="009B100C">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от 26 июня 2018</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г. № 1435 «О внесении изменений в постановление администрации МОГО «Ухта» от 8 февраля 2018</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г. №</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253 «Об утверждении Порядка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w:t>
      </w:r>
    </w:p>
    <w:p w:rsidR="009B100C" w:rsidRDefault="009B100C">
      <w:pPr>
        <w:spacing w:after="200" w:line="276" w:lineRule="auto"/>
        <w:rPr>
          <w:rFonts w:eastAsiaTheme="minorHAnsi"/>
          <w:color w:val="000000" w:themeColor="text1"/>
          <w:sz w:val="26"/>
          <w:szCs w:val="26"/>
          <w:lang w:eastAsia="en-US"/>
        </w:rPr>
      </w:pPr>
      <w:r>
        <w:rPr>
          <w:rFonts w:eastAsiaTheme="minorHAnsi"/>
          <w:color w:val="000000" w:themeColor="text1"/>
          <w:sz w:val="26"/>
          <w:szCs w:val="26"/>
          <w:lang w:eastAsia="en-US"/>
        </w:rPr>
        <w:br w:type="page"/>
      </w:r>
    </w:p>
    <w:p w:rsidR="003123B9" w:rsidRDefault="009B100C" w:rsidP="009B100C">
      <w:pPr>
        <w:autoSpaceDE w:val="0"/>
        <w:autoSpaceDN w:val="0"/>
        <w:adjustRightInd w:val="0"/>
        <w:ind w:firstLine="709"/>
        <w:jc w:val="center"/>
        <w:rPr>
          <w:rFonts w:eastAsiaTheme="minorHAnsi"/>
          <w:color w:val="000000" w:themeColor="text1"/>
          <w:sz w:val="26"/>
          <w:szCs w:val="26"/>
          <w:lang w:eastAsia="en-US"/>
        </w:rPr>
      </w:pPr>
      <w:r>
        <w:rPr>
          <w:rFonts w:eastAsiaTheme="minorHAnsi"/>
          <w:color w:val="000000" w:themeColor="text1"/>
          <w:sz w:val="26"/>
          <w:szCs w:val="26"/>
          <w:lang w:eastAsia="en-US"/>
        </w:rPr>
        <w:lastRenderedPageBreak/>
        <w:t>2</w:t>
      </w:r>
    </w:p>
    <w:p w:rsidR="009B100C" w:rsidRDefault="009B100C" w:rsidP="009B100C">
      <w:pPr>
        <w:autoSpaceDE w:val="0"/>
        <w:autoSpaceDN w:val="0"/>
        <w:adjustRightInd w:val="0"/>
        <w:ind w:firstLine="709"/>
        <w:jc w:val="both"/>
        <w:rPr>
          <w:rFonts w:eastAsiaTheme="minorHAnsi"/>
          <w:color w:val="000000" w:themeColor="text1"/>
          <w:sz w:val="26"/>
          <w:szCs w:val="26"/>
          <w:lang w:eastAsia="en-US"/>
        </w:rPr>
      </w:pPr>
    </w:p>
    <w:p w:rsidR="003123B9" w:rsidRDefault="009B100C" w:rsidP="009B100C">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от 19 февраля</w:t>
      </w:r>
      <w:r w:rsidR="003123B9">
        <w:rPr>
          <w:rFonts w:eastAsiaTheme="minorHAnsi"/>
          <w:color w:val="000000" w:themeColor="text1"/>
          <w:sz w:val="26"/>
          <w:szCs w:val="26"/>
          <w:lang w:eastAsia="en-US"/>
        </w:rPr>
        <w:t xml:space="preserve"> 2019</w:t>
      </w:r>
      <w:r>
        <w:rPr>
          <w:rFonts w:eastAsiaTheme="minorHAnsi"/>
          <w:color w:val="000000" w:themeColor="text1"/>
          <w:sz w:val="26"/>
          <w:szCs w:val="26"/>
          <w:lang w:eastAsia="en-US"/>
        </w:rPr>
        <w:t xml:space="preserve"> </w:t>
      </w:r>
      <w:r w:rsidR="003123B9">
        <w:rPr>
          <w:rFonts w:eastAsiaTheme="minorHAnsi"/>
          <w:color w:val="000000" w:themeColor="text1"/>
          <w:sz w:val="26"/>
          <w:szCs w:val="26"/>
          <w:lang w:eastAsia="en-US"/>
        </w:rPr>
        <w:t>г. № 359 «О внесении изменений в постановление администрации МОГО «Ухта» от 8 февраля 2018</w:t>
      </w:r>
      <w:r>
        <w:rPr>
          <w:rFonts w:eastAsiaTheme="minorHAnsi"/>
          <w:color w:val="000000" w:themeColor="text1"/>
          <w:sz w:val="26"/>
          <w:szCs w:val="26"/>
          <w:lang w:eastAsia="en-US"/>
        </w:rPr>
        <w:t xml:space="preserve"> </w:t>
      </w:r>
      <w:r w:rsidR="003123B9">
        <w:rPr>
          <w:rFonts w:eastAsiaTheme="minorHAnsi"/>
          <w:color w:val="000000" w:themeColor="text1"/>
          <w:sz w:val="26"/>
          <w:szCs w:val="26"/>
          <w:lang w:eastAsia="en-US"/>
        </w:rPr>
        <w:t>г. №</w:t>
      </w:r>
      <w:r>
        <w:rPr>
          <w:rFonts w:eastAsiaTheme="minorHAnsi"/>
          <w:color w:val="000000" w:themeColor="text1"/>
          <w:sz w:val="26"/>
          <w:szCs w:val="26"/>
          <w:lang w:eastAsia="en-US"/>
        </w:rPr>
        <w:t xml:space="preserve"> </w:t>
      </w:r>
      <w:r w:rsidR="003123B9">
        <w:rPr>
          <w:rFonts w:eastAsiaTheme="minorHAnsi"/>
          <w:color w:val="000000" w:themeColor="text1"/>
          <w:sz w:val="26"/>
          <w:szCs w:val="26"/>
          <w:lang w:eastAsia="en-US"/>
        </w:rPr>
        <w:t>253 «Об утверждении Порядка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w:t>
      </w:r>
    </w:p>
    <w:p w:rsidR="003123B9" w:rsidRDefault="003123B9" w:rsidP="009B100C">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от 16 марта 2020</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г. № 661 «О внесении изменений в постановление администрации МОГО «Ухта» от 8 февраля 2018</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г. №</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253 «Об утверждении Порядка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w:t>
      </w:r>
    </w:p>
    <w:p w:rsidR="003123B9" w:rsidRDefault="003123B9" w:rsidP="009B100C">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от 27 апреля 2021</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г. № 1069 «О внесении изменений в постановление администрации МОГО «Ухта» от 8 февраля 2018</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г. №</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253 «Об утверждении Порядка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w:t>
      </w:r>
    </w:p>
    <w:p w:rsidR="003123B9" w:rsidRDefault="003123B9" w:rsidP="009B100C">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от 04 апреля 2022</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г. № 601 «О внесении изменений в постановление администрации МОГО «Ухта» от 8 февраля 2018</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г. №</w:t>
      </w:r>
      <w:r w:rsidR="009B100C">
        <w:rPr>
          <w:rFonts w:eastAsiaTheme="minorHAnsi"/>
          <w:color w:val="000000" w:themeColor="text1"/>
          <w:sz w:val="26"/>
          <w:szCs w:val="26"/>
          <w:lang w:eastAsia="en-US"/>
        </w:rPr>
        <w:t xml:space="preserve"> </w:t>
      </w:r>
      <w:r>
        <w:rPr>
          <w:rFonts w:eastAsiaTheme="minorHAnsi"/>
          <w:color w:val="000000" w:themeColor="text1"/>
          <w:sz w:val="26"/>
          <w:szCs w:val="26"/>
          <w:lang w:eastAsia="en-US"/>
        </w:rPr>
        <w:t>253 «Об утверждении Порядка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w:t>
      </w:r>
    </w:p>
    <w:p w:rsidR="003123B9" w:rsidRDefault="003123B9" w:rsidP="009B100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 Настоящее постановление вступает в силу со дня его официального опубликования.</w:t>
      </w:r>
    </w:p>
    <w:p w:rsidR="003123B9" w:rsidRDefault="003123B9" w:rsidP="009B100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5. </w:t>
      </w:r>
      <w:proofErr w:type="gramStart"/>
      <w:r>
        <w:rPr>
          <w:rFonts w:eastAsiaTheme="minorHAnsi"/>
          <w:sz w:val="26"/>
          <w:szCs w:val="26"/>
          <w:lang w:eastAsia="en-US"/>
        </w:rPr>
        <w:t>Контроль за</w:t>
      </w:r>
      <w:proofErr w:type="gramEnd"/>
      <w:r>
        <w:rPr>
          <w:rFonts w:eastAsiaTheme="minorHAnsi"/>
          <w:sz w:val="26"/>
          <w:szCs w:val="26"/>
          <w:lang w:eastAsia="en-US"/>
        </w:rPr>
        <w:t xml:space="preserve"> исполнением настоящего постановления возложить на заместителя руководителя администрации МОГО «Ухта» по вопросам внутренней политики.</w:t>
      </w:r>
    </w:p>
    <w:p w:rsidR="003123B9" w:rsidRDefault="003123B9" w:rsidP="009B100C">
      <w:pPr>
        <w:shd w:val="clear" w:color="auto" w:fill="FFFFFF"/>
        <w:ind w:firstLine="709"/>
        <w:jc w:val="both"/>
        <w:rPr>
          <w:sz w:val="26"/>
          <w:szCs w:val="26"/>
        </w:rPr>
      </w:pPr>
    </w:p>
    <w:p w:rsidR="003123B9" w:rsidRDefault="003123B9" w:rsidP="003123B9">
      <w:pPr>
        <w:pStyle w:val="11"/>
        <w:widowControl w:val="0"/>
        <w:shd w:val="clear" w:color="auto" w:fill="auto"/>
        <w:tabs>
          <w:tab w:val="right" w:pos="6870"/>
        </w:tabs>
        <w:spacing w:after="0" w:line="240" w:lineRule="auto"/>
        <w:ind w:firstLine="0"/>
      </w:pPr>
    </w:p>
    <w:p w:rsidR="003123B9" w:rsidRDefault="009B100C" w:rsidP="003123B9">
      <w:pPr>
        <w:pStyle w:val="11"/>
        <w:widowControl w:val="0"/>
        <w:shd w:val="clear" w:color="auto" w:fill="auto"/>
        <w:tabs>
          <w:tab w:val="right" w:pos="6870"/>
        </w:tabs>
        <w:spacing w:after="0" w:line="240" w:lineRule="auto"/>
        <w:ind w:firstLine="0"/>
      </w:pPr>
      <w:proofErr w:type="spellStart"/>
      <w:r>
        <w:t>И.о</w:t>
      </w:r>
      <w:proofErr w:type="spellEnd"/>
      <w:r>
        <w:t>. главы МОГО «Ухта» - руководителя</w:t>
      </w:r>
    </w:p>
    <w:p w:rsidR="003123B9" w:rsidRDefault="003123B9" w:rsidP="003123B9">
      <w:pPr>
        <w:pStyle w:val="11"/>
        <w:widowControl w:val="0"/>
        <w:shd w:val="clear" w:color="auto" w:fill="auto"/>
        <w:tabs>
          <w:tab w:val="right" w:pos="6870"/>
        </w:tabs>
        <w:spacing w:after="0" w:line="240" w:lineRule="auto"/>
        <w:ind w:firstLine="0"/>
      </w:pPr>
      <w:r>
        <w:t>администрации МОГО «Ухта»</w:t>
      </w:r>
      <w:r>
        <w:tab/>
        <w:t xml:space="preserve">                                                     </w:t>
      </w:r>
      <w:r w:rsidR="009B100C">
        <w:t xml:space="preserve">            П.П. Артемьев</w:t>
      </w:r>
    </w:p>
    <w:p w:rsidR="003123B9" w:rsidRDefault="003123B9" w:rsidP="003123B9">
      <w:pPr>
        <w:autoSpaceDE w:val="0"/>
        <w:autoSpaceDN w:val="0"/>
        <w:adjustRightInd w:val="0"/>
        <w:ind w:firstLine="5529"/>
        <w:jc w:val="center"/>
        <w:outlineLvl w:val="0"/>
        <w:rPr>
          <w:rFonts w:eastAsiaTheme="minorHAnsi"/>
          <w:sz w:val="26"/>
          <w:szCs w:val="26"/>
          <w:lang w:eastAsia="en-US"/>
        </w:rPr>
      </w:pPr>
    </w:p>
    <w:p w:rsidR="009B100C" w:rsidRDefault="009B100C">
      <w:pPr>
        <w:spacing w:after="200" w:line="276" w:lineRule="auto"/>
        <w:rPr>
          <w:sz w:val="26"/>
          <w:szCs w:val="26"/>
        </w:rPr>
      </w:pPr>
      <w:r>
        <w:rPr>
          <w:sz w:val="26"/>
          <w:szCs w:val="26"/>
        </w:rPr>
        <w:br w:type="page"/>
      </w:r>
    </w:p>
    <w:p w:rsidR="003123B9" w:rsidRDefault="003123B9" w:rsidP="009B100C">
      <w:pPr>
        <w:pStyle w:val="ConsPlusNormal"/>
        <w:ind w:firstLine="5670"/>
        <w:jc w:val="center"/>
        <w:outlineLvl w:val="0"/>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3123B9" w:rsidRDefault="003123B9" w:rsidP="009B100C">
      <w:pPr>
        <w:pStyle w:val="ConsPlusNormal"/>
        <w:ind w:firstLine="5670"/>
        <w:jc w:val="center"/>
        <w:rPr>
          <w:rFonts w:ascii="Times New Roman" w:hAnsi="Times New Roman" w:cs="Times New Roman"/>
          <w:sz w:val="26"/>
          <w:szCs w:val="26"/>
        </w:rPr>
      </w:pPr>
      <w:r>
        <w:rPr>
          <w:rFonts w:ascii="Times New Roman" w:hAnsi="Times New Roman" w:cs="Times New Roman"/>
          <w:sz w:val="26"/>
          <w:szCs w:val="26"/>
        </w:rPr>
        <w:t>к постановлению</w:t>
      </w:r>
    </w:p>
    <w:p w:rsidR="003123B9" w:rsidRDefault="003123B9" w:rsidP="009B100C">
      <w:pPr>
        <w:pStyle w:val="ConsPlusNormal"/>
        <w:ind w:firstLine="5670"/>
        <w:jc w:val="center"/>
        <w:rPr>
          <w:rFonts w:ascii="Times New Roman" w:hAnsi="Times New Roman" w:cs="Times New Roman"/>
          <w:sz w:val="26"/>
          <w:szCs w:val="26"/>
        </w:rPr>
      </w:pPr>
      <w:r>
        <w:rPr>
          <w:rFonts w:ascii="Times New Roman" w:hAnsi="Times New Roman" w:cs="Times New Roman"/>
          <w:sz w:val="26"/>
          <w:szCs w:val="26"/>
        </w:rPr>
        <w:t>администрации МОГО «Ухта»</w:t>
      </w:r>
    </w:p>
    <w:p w:rsidR="003123B9" w:rsidRDefault="003123B9" w:rsidP="009B100C">
      <w:pPr>
        <w:autoSpaceDE w:val="0"/>
        <w:autoSpaceDN w:val="0"/>
        <w:adjustRightInd w:val="0"/>
        <w:ind w:firstLine="5670"/>
        <w:jc w:val="center"/>
        <w:rPr>
          <w:rFonts w:eastAsiaTheme="minorHAnsi"/>
          <w:sz w:val="26"/>
          <w:szCs w:val="26"/>
          <w:lang w:eastAsia="en-US"/>
        </w:rPr>
      </w:pPr>
      <w:r>
        <w:rPr>
          <w:sz w:val="26"/>
          <w:szCs w:val="26"/>
        </w:rPr>
        <w:t xml:space="preserve">от </w:t>
      </w:r>
      <w:r w:rsidR="009B100C">
        <w:rPr>
          <w:sz w:val="26"/>
          <w:szCs w:val="26"/>
        </w:rPr>
        <w:t>06 июня</w:t>
      </w:r>
      <w:r>
        <w:rPr>
          <w:sz w:val="26"/>
          <w:szCs w:val="26"/>
        </w:rPr>
        <w:t xml:space="preserve"> 2023 г. № </w:t>
      </w:r>
      <w:r w:rsidR="009B100C">
        <w:rPr>
          <w:sz w:val="26"/>
          <w:szCs w:val="26"/>
        </w:rPr>
        <w:t>1406</w:t>
      </w:r>
    </w:p>
    <w:p w:rsidR="003123B9" w:rsidRDefault="003123B9" w:rsidP="003123B9">
      <w:pPr>
        <w:autoSpaceDE w:val="0"/>
        <w:autoSpaceDN w:val="0"/>
        <w:adjustRightInd w:val="0"/>
        <w:ind w:firstLine="851"/>
        <w:jc w:val="both"/>
        <w:rPr>
          <w:rFonts w:eastAsiaTheme="minorHAnsi"/>
          <w:sz w:val="26"/>
          <w:szCs w:val="26"/>
          <w:lang w:eastAsia="en-US"/>
        </w:rPr>
      </w:pPr>
    </w:p>
    <w:p w:rsidR="003123B9" w:rsidRDefault="003123B9" w:rsidP="003123B9">
      <w:pPr>
        <w:pStyle w:val="ConsPlusNormal"/>
      </w:pPr>
    </w:p>
    <w:p w:rsidR="003123B9" w:rsidRDefault="003123B9" w:rsidP="003123B9">
      <w:pPr>
        <w:pStyle w:val="ConsPlusTitle"/>
        <w:jc w:val="center"/>
        <w:rPr>
          <w:b w:val="0"/>
          <w:sz w:val="26"/>
          <w:szCs w:val="26"/>
        </w:rPr>
      </w:pPr>
      <w:bookmarkStart w:id="1" w:name="P35"/>
      <w:bookmarkEnd w:id="1"/>
      <w:r>
        <w:rPr>
          <w:b w:val="0"/>
          <w:sz w:val="26"/>
          <w:szCs w:val="26"/>
        </w:rPr>
        <w:t xml:space="preserve">Порядок предоставления субсидий социально </w:t>
      </w:r>
      <w:proofErr w:type="gramStart"/>
      <w:r>
        <w:rPr>
          <w:b w:val="0"/>
          <w:sz w:val="26"/>
          <w:szCs w:val="26"/>
        </w:rPr>
        <w:t>ориентированным</w:t>
      </w:r>
      <w:proofErr w:type="gramEnd"/>
    </w:p>
    <w:p w:rsidR="003123B9" w:rsidRDefault="003123B9" w:rsidP="003123B9">
      <w:pPr>
        <w:pStyle w:val="ConsPlusTitle"/>
        <w:jc w:val="center"/>
        <w:rPr>
          <w:b w:val="0"/>
          <w:sz w:val="26"/>
          <w:szCs w:val="26"/>
        </w:rPr>
      </w:pPr>
      <w:r>
        <w:rPr>
          <w:b w:val="0"/>
          <w:sz w:val="26"/>
          <w:szCs w:val="26"/>
        </w:rPr>
        <w:t xml:space="preserve">некоммерческим организациям, за исключением бюджетных и автономных учреждений, из бюджета МОГО «Ухта» </w:t>
      </w:r>
    </w:p>
    <w:p w:rsidR="003123B9" w:rsidRDefault="003123B9" w:rsidP="003123B9">
      <w:pPr>
        <w:autoSpaceDE w:val="0"/>
        <w:autoSpaceDN w:val="0"/>
        <w:adjustRightInd w:val="0"/>
        <w:ind w:firstLine="851"/>
        <w:jc w:val="both"/>
        <w:rPr>
          <w:rFonts w:eastAsiaTheme="minorHAnsi"/>
          <w:sz w:val="26"/>
          <w:szCs w:val="26"/>
          <w:lang w:eastAsia="en-US"/>
        </w:rPr>
      </w:pPr>
    </w:p>
    <w:p w:rsidR="003123B9" w:rsidRDefault="003123B9" w:rsidP="003123B9">
      <w:pPr>
        <w:pStyle w:val="ConsPlusTitle"/>
        <w:jc w:val="center"/>
        <w:outlineLvl w:val="1"/>
        <w:rPr>
          <w:b w:val="0"/>
          <w:color w:val="000000" w:themeColor="text1"/>
          <w:sz w:val="26"/>
          <w:szCs w:val="26"/>
        </w:rPr>
      </w:pPr>
      <w:r>
        <w:rPr>
          <w:b w:val="0"/>
          <w:color w:val="000000" w:themeColor="text1"/>
          <w:sz w:val="26"/>
          <w:szCs w:val="26"/>
        </w:rPr>
        <w:t>I. Общие положения о предоставлении субсидий</w:t>
      </w:r>
    </w:p>
    <w:p w:rsidR="003123B9" w:rsidRDefault="003123B9" w:rsidP="003123B9">
      <w:pPr>
        <w:pStyle w:val="ConsPlusNormal"/>
        <w:rPr>
          <w:rFonts w:ascii="Times New Roman" w:hAnsi="Times New Roman" w:cs="Times New Roman"/>
          <w:color w:val="000000" w:themeColor="text1"/>
          <w:sz w:val="26"/>
          <w:szCs w:val="26"/>
        </w:rPr>
      </w:pPr>
    </w:p>
    <w:p w:rsidR="003123B9" w:rsidRPr="003123B9" w:rsidRDefault="003123B9" w:rsidP="00F93CE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proofErr w:type="gramStart"/>
      <w:r>
        <w:rPr>
          <w:rFonts w:ascii="Times New Roman" w:hAnsi="Times New Roman" w:cs="Times New Roman"/>
          <w:color w:val="000000" w:themeColor="text1"/>
          <w:sz w:val="26"/>
          <w:szCs w:val="26"/>
        </w:rPr>
        <w:t xml:space="preserve">Настоящим Порядком устанавливаются правила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 (далее - субсидия), имеющим право на их получение в соответствии со </w:t>
      </w:r>
      <w:hyperlink r:id="rId14" w:history="1">
        <w:r w:rsidRPr="003123B9">
          <w:rPr>
            <w:rStyle w:val="a7"/>
            <w:rFonts w:ascii="Times New Roman" w:hAnsi="Times New Roman" w:cs="Times New Roman"/>
            <w:color w:val="000000" w:themeColor="text1"/>
            <w:sz w:val="26"/>
            <w:szCs w:val="26"/>
            <w:u w:val="none"/>
          </w:rPr>
          <w:t>статьей 31.1</w:t>
        </w:r>
      </w:hyperlink>
      <w:r w:rsidRPr="003123B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Федерального закона Российской Федерации от 12.01.1996 № 7-ФЗ «О некоммерческих организациях</w:t>
      </w:r>
      <w:r w:rsidRPr="003123B9">
        <w:rPr>
          <w:rFonts w:ascii="Times New Roman" w:hAnsi="Times New Roman" w:cs="Times New Roman"/>
          <w:color w:val="000000" w:themeColor="text1"/>
          <w:sz w:val="26"/>
          <w:szCs w:val="26"/>
        </w:rPr>
        <w:t xml:space="preserve">», </w:t>
      </w:r>
      <w:hyperlink r:id="rId15" w:history="1">
        <w:r w:rsidRPr="003123B9">
          <w:rPr>
            <w:rStyle w:val="a7"/>
            <w:rFonts w:ascii="Times New Roman" w:hAnsi="Times New Roman" w:cs="Times New Roman"/>
            <w:color w:val="000000" w:themeColor="text1"/>
            <w:sz w:val="26"/>
            <w:szCs w:val="26"/>
            <w:u w:val="none"/>
          </w:rPr>
          <w:t>статьей 78.1</w:t>
        </w:r>
      </w:hyperlink>
      <w:r w:rsidRPr="003123B9">
        <w:rPr>
          <w:rFonts w:ascii="Times New Roman" w:hAnsi="Times New Roman" w:cs="Times New Roman"/>
          <w:color w:val="000000" w:themeColor="text1"/>
          <w:sz w:val="26"/>
          <w:szCs w:val="26"/>
        </w:rPr>
        <w:t xml:space="preserve"> Бюджетного</w:t>
      </w:r>
      <w:r>
        <w:rPr>
          <w:rFonts w:ascii="Times New Roman" w:hAnsi="Times New Roman" w:cs="Times New Roman"/>
          <w:color w:val="000000" w:themeColor="text1"/>
          <w:sz w:val="26"/>
          <w:szCs w:val="26"/>
        </w:rPr>
        <w:t xml:space="preserve"> кодекса Российской Федерации, в целях финансового обеспечения реализации проектов социально ориентированных некоммерческих организаций, осуществляющих свою</w:t>
      </w:r>
      <w:proofErr w:type="gramEnd"/>
      <w:r>
        <w:rPr>
          <w:rFonts w:ascii="Times New Roman" w:hAnsi="Times New Roman" w:cs="Times New Roman"/>
          <w:color w:val="000000" w:themeColor="text1"/>
          <w:sz w:val="26"/>
          <w:szCs w:val="26"/>
        </w:rPr>
        <w:t xml:space="preserve"> деятельность на территории МОГО «Ухта» и реализующим социальные проекты по приоритетным направлениям (далее - участники отбора), указанным в </w:t>
      </w:r>
      <w:hyperlink r:id="rId16" w:anchor="P58" w:history="1">
        <w:r w:rsidRPr="003123B9">
          <w:rPr>
            <w:rStyle w:val="a7"/>
            <w:rFonts w:ascii="Times New Roman" w:hAnsi="Times New Roman" w:cs="Times New Roman"/>
            <w:color w:val="000000" w:themeColor="text1"/>
            <w:sz w:val="26"/>
            <w:szCs w:val="26"/>
            <w:u w:val="none"/>
          </w:rPr>
          <w:t>пункте 1 раздела II</w:t>
        </w:r>
      </w:hyperlink>
      <w:r w:rsidRPr="003123B9">
        <w:rPr>
          <w:rFonts w:ascii="Times New Roman" w:hAnsi="Times New Roman" w:cs="Times New Roman"/>
          <w:color w:val="000000" w:themeColor="text1"/>
          <w:sz w:val="26"/>
          <w:szCs w:val="26"/>
        </w:rPr>
        <w:t xml:space="preserve"> настоящего Порядка.</w:t>
      </w:r>
    </w:p>
    <w:p w:rsidR="003123B9" w:rsidRDefault="003123B9" w:rsidP="00F93CE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Настоящий Порядок не распространяется на предоставление субсидии некоммерческим организациям - исполнителям общественно полезных услуг в целях финансового обеспечения (возмещения затрат) оказания общественно полезных услуг.</w:t>
      </w:r>
    </w:p>
    <w:p w:rsidR="003123B9" w:rsidRDefault="003123B9" w:rsidP="00F93CE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proofErr w:type="gramStart"/>
      <w:r>
        <w:rPr>
          <w:rFonts w:ascii="Times New Roman" w:hAnsi="Times New Roman" w:cs="Times New Roman"/>
          <w:color w:val="000000" w:themeColor="text1"/>
          <w:sz w:val="26"/>
          <w:szCs w:val="26"/>
        </w:rPr>
        <w:t xml:space="preserve">Субсидии предоставляются в рамках реализации муниципальной </w:t>
      </w:r>
      <w:hyperlink r:id="rId17" w:history="1">
        <w:r w:rsidRPr="003123B9">
          <w:rPr>
            <w:rStyle w:val="a7"/>
            <w:rFonts w:ascii="Times New Roman" w:hAnsi="Times New Roman" w:cs="Times New Roman"/>
            <w:color w:val="000000" w:themeColor="text1"/>
            <w:sz w:val="26"/>
            <w:szCs w:val="26"/>
            <w:u w:val="none"/>
          </w:rPr>
          <w:t>программы</w:t>
        </w:r>
      </w:hyperlink>
      <w:r>
        <w:rPr>
          <w:rFonts w:ascii="Times New Roman" w:hAnsi="Times New Roman" w:cs="Times New Roman"/>
          <w:color w:val="000000" w:themeColor="text1"/>
          <w:sz w:val="26"/>
          <w:szCs w:val="26"/>
        </w:rPr>
        <w:t xml:space="preserve"> МОГО «Ухта» «Социальная поддержка населения», утвержденной постановлением администрации МОГО «Ухта» от 20 декабря 2022г. № 2961, за счет средств бюджета МОГО «Ухта», предусмотренных решением о бюджете МОГО «Ухта» на очередной финансовый год и плановый период, в том числе за счет средств субсидии из республиканского бюджета Республики Коми на реализацию программы поддержки социально ориентированных некоммерческих</w:t>
      </w:r>
      <w:proofErr w:type="gramEnd"/>
      <w:r>
        <w:rPr>
          <w:rFonts w:ascii="Times New Roman" w:hAnsi="Times New Roman" w:cs="Times New Roman"/>
          <w:color w:val="000000" w:themeColor="text1"/>
          <w:sz w:val="26"/>
          <w:szCs w:val="26"/>
        </w:rPr>
        <w:t xml:space="preserve"> организаций.</w:t>
      </w:r>
    </w:p>
    <w:p w:rsidR="003123B9" w:rsidRDefault="003123B9" w:rsidP="00F93CEC">
      <w:pPr>
        <w:pStyle w:val="ConsPlusNormal"/>
        <w:ind w:firstLine="709"/>
        <w:jc w:val="both"/>
        <w:rPr>
          <w:rFonts w:ascii="Times New Roman" w:hAnsi="Times New Roman" w:cs="Times New Roman"/>
          <w:color w:val="000000" w:themeColor="text1"/>
          <w:sz w:val="26"/>
          <w:szCs w:val="26"/>
        </w:rPr>
      </w:pPr>
      <w:r>
        <w:rPr>
          <w:rFonts w:ascii="Times New Roman" w:eastAsiaTheme="minorHAnsi" w:hAnsi="Times New Roman" w:cs="Times New Roman"/>
          <w:sz w:val="26"/>
          <w:szCs w:val="26"/>
          <w:lang w:eastAsia="en-US"/>
        </w:rPr>
        <w:t xml:space="preserve">4. </w:t>
      </w:r>
      <w:r>
        <w:rPr>
          <w:rFonts w:ascii="Times New Roman" w:hAnsi="Times New Roman" w:cs="Times New Roman"/>
          <w:color w:val="000000" w:themeColor="text1"/>
          <w:sz w:val="26"/>
          <w:szCs w:val="26"/>
        </w:rPr>
        <w:t>Главным распорядителем как получателем бюджетных средств бюджета МОГО «Ухта», осуществляющим предоставление субсидий, является администрация МОГО «Ухта».</w:t>
      </w:r>
    </w:p>
    <w:p w:rsidR="003123B9" w:rsidRDefault="003123B9" w:rsidP="00F93CEC">
      <w:pPr>
        <w:ind w:firstLine="709"/>
        <w:jc w:val="both"/>
        <w:rPr>
          <w:sz w:val="26"/>
          <w:szCs w:val="26"/>
        </w:rPr>
      </w:pPr>
      <w:r>
        <w:rPr>
          <w:color w:val="000000" w:themeColor="text1"/>
          <w:sz w:val="26"/>
          <w:szCs w:val="26"/>
        </w:rPr>
        <w:t xml:space="preserve">5. </w:t>
      </w:r>
      <w:r>
        <w:rPr>
          <w:sz w:val="26"/>
          <w:szCs w:val="26"/>
        </w:rPr>
        <w:t xml:space="preserve">Финансовое управление администрации МОГО «Ухта» размещает на едином портале бюджетной системы Российской Федерации в информационно-телекоммуникационной сети «Интернет» сведения о субсидиях не позднее 15-го рабочего дня, следующего за днем принятия решения о бюджете (решения о внесении изменений в решение о бюджете), внесения изменений в сводную бюджетную роспись бюджета МОГО «Ухта». </w:t>
      </w:r>
    </w:p>
    <w:p w:rsidR="003123B9" w:rsidRDefault="003123B9" w:rsidP="00F93CEC">
      <w:pPr>
        <w:ind w:firstLine="709"/>
        <w:jc w:val="both"/>
        <w:rPr>
          <w:sz w:val="26"/>
          <w:szCs w:val="26"/>
        </w:rPr>
      </w:pPr>
      <w:r>
        <w:rPr>
          <w:rFonts w:eastAsiaTheme="minorHAnsi"/>
          <w:sz w:val="26"/>
          <w:szCs w:val="26"/>
          <w:lang w:eastAsia="en-US"/>
        </w:rPr>
        <w:t>6. С</w:t>
      </w:r>
      <w:r>
        <w:rPr>
          <w:sz w:val="26"/>
          <w:szCs w:val="26"/>
        </w:rPr>
        <w:t xml:space="preserve">оглашение о предоставлении субсидий социально </w:t>
      </w:r>
      <w:proofErr w:type="gramStart"/>
      <w:r>
        <w:rPr>
          <w:sz w:val="26"/>
          <w:szCs w:val="26"/>
        </w:rPr>
        <w:t>ориентированным</w:t>
      </w:r>
      <w:proofErr w:type="gramEnd"/>
    </w:p>
    <w:p w:rsidR="0061560D" w:rsidRDefault="003123B9" w:rsidP="00F93CEC">
      <w:pPr>
        <w:ind w:firstLine="709"/>
        <w:jc w:val="both"/>
        <w:rPr>
          <w:color w:val="000000" w:themeColor="text1"/>
          <w:sz w:val="26"/>
          <w:szCs w:val="26"/>
        </w:rPr>
      </w:pPr>
      <w:proofErr w:type="gramStart"/>
      <w:r>
        <w:rPr>
          <w:sz w:val="26"/>
          <w:szCs w:val="26"/>
        </w:rPr>
        <w:t>некоммерческим организациям, за исключением бюджетных и автономных учреждений, из бюджета МОГО «Ухта»; дополнительное соглашение о расторжении соглашения</w:t>
      </w:r>
      <w:r>
        <w:rPr>
          <w:b/>
          <w:sz w:val="26"/>
          <w:szCs w:val="26"/>
        </w:rPr>
        <w:t xml:space="preserve"> </w:t>
      </w:r>
      <w:r>
        <w:rPr>
          <w:sz w:val="26"/>
          <w:szCs w:val="26"/>
        </w:rPr>
        <w:t>о предоставлении суб</w:t>
      </w:r>
      <w:r w:rsidR="00F93CEC">
        <w:rPr>
          <w:sz w:val="26"/>
          <w:szCs w:val="26"/>
        </w:rPr>
        <w:t xml:space="preserve">сидий социально ориентированным </w:t>
      </w:r>
      <w:r w:rsidRPr="00F93CEC">
        <w:rPr>
          <w:sz w:val="26"/>
          <w:szCs w:val="26"/>
        </w:rPr>
        <w:t xml:space="preserve">некоммерческим организациям, за исключением бюджетных и автономных учреждений, из бюджета МОГО «Ухта» </w:t>
      </w:r>
      <w:r w:rsidRPr="00F93CEC">
        <w:rPr>
          <w:color w:val="000000" w:themeColor="text1"/>
          <w:sz w:val="26"/>
          <w:szCs w:val="26"/>
        </w:rPr>
        <w:t>заключаются между получателем субсидии и администрацией МОГО «Ухта» в соответствии с типовыми формами, утвержденными Финансовым управлением администрации МОГО «Ухта».</w:t>
      </w:r>
      <w:proofErr w:type="gramEnd"/>
    </w:p>
    <w:p w:rsidR="0061560D" w:rsidRDefault="0061560D">
      <w:pPr>
        <w:spacing w:after="200" w:line="276" w:lineRule="auto"/>
        <w:rPr>
          <w:color w:val="000000" w:themeColor="text1"/>
          <w:sz w:val="26"/>
          <w:szCs w:val="26"/>
        </w:rPr>
      </w:pPr>
      <w:r>
        <w:rPr>
          <w:color w:val="000000" w:themeColor="text1"/>
          <w:sz w:val="26"/>
          <w:szCs w:val="26"/>
        </w:rPr>
        <w:br w:type="page"/>
      </w:r>
    </w:p>
    <w:p w:rsidR="003123B9" w:rsidRDefault="0061560D" w:rsidP="0061560D">
      <w:pPr>
        <w:ind w:firstLine="709"/>
        <w:jc w:val="center"/>
        <w:rPr>
          <w:sz w:val="26"/>
          <w:szCs w:val="26"/>
        </w:rPr>
      </w:pPr>
      <w:r>
        <w:rPr>
          <w:sz w:val="26"/>
          <w:szCs w:val="26"/>
        </w:rPr>
        <w:lastRenderedPageBreak/>
        <w:t>2</w:t>
      </w:r>
    </w:p>
    <w:p w:rsidR="0061560D" w:rsidRPr="00F93CEC" w:rsidRDefault="0061560D" w:rsidP="00F93CEC">
      <w:pPr>
        <w:ind w:firstLine="709"/>
        <w:jc w:val="both"/>
        <w:rPr>
          <w:sz w:val="26"/>
          <w:szCs w:val="26"/>
        </w:rPr>
      </w:pPr>
    </w:p>
    <w:p w:rsidR="003123B9" w:rsidRDefault="003123B9" w:rsidP="00F93CEC">
      <w:pPr>
        <w:pStyle w:val="ConsPlusNormal"/>
        <w:ind w:firstLine="709"/>
        <w:jc w:val="both"/>
        <w:rPr>
          <w:rFonts w:ascii="Times New Roman" w:hAnsi="Times New Roman" w:cs="Times New Roman"/>
          <w:color w:val="000000" w:themeColor="text1"/>
          <w:sz w:val="26"/>
          <w:szCs w:val="26"/>
        </w:rPr>
      </w:pPr>
      <w:r>
        <w:rPr>
          <w:rFonts w:ascii="Times New Roman" w:eastAsiaTheme="minorHAnsi" w:hAnsi="Times New Roman" w:cs="Times New Roman"/>
          <w:sz w:val="26"/>
          <w:szCs w:val="26"/>
          <w:lang w:eastAsia="en-US"/>
        </w:rPr>
        <w:t xml:space="preserve">7. </w:t>
      </w:r>
      <w:r>
        <w:rPr>
          <w:rFonts w:ascii="Times New Roman" w:hAnsi="Times New Roman" w:cs="Times New Roman"/>
          <w:color w:val="000000" w:themeColor="text1"/>
          <w:sz w:val="26"/>
          <w:szCs w:val="26"/>
        </w:rPr>
        <w:t>Субсидии предоставляются по результатам отбора, который проводится для определения получателя субсидии исходя из наилучших условий достижения результатов, а также целевых индикаторов (показателей) муниципальной программы МОГО «Ухта» «Социальная поддержка населения».</w:t>
      </w:r>
    </w:p>
    <w:p w:rsidR="003123B9" w:rsidRDefault="003123B9" w:rsidP="00F93CE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Организация отбора осуществляется социальным отделом администрации МОГО «Ухта» (далее - Организатор отбора).</w:t>
      </w:r>
    </w:p>
    <w:p w:rsidR="003123B9" w:rsidRDefault="003123B9" w:rsidP="00F93CEC">
      <w:pPr>
        <w:autoSpaceDE w:val="0"/>
        <w:autoSpaceDN w:val="0"/>
        <w:adjustRightInd w:val="0"/>
        <w:jc w:val="both"/>
        <w:rPr>
          <w:rFonts w:eastAsiaTheme="minorHAnsi"/>
          <w:sz w:val="26"/>
          <w:szCs w:val="26"/>
          <w:lang w:eastAsia="en-US"/>
        </w:rPr>
      </w:pPr>
    </w:p>
    <w:p w:rsidR="003123B9" w:rsidRDefault="003123B9" w:rsidP="00F93CEC">
      <w:pPr>
        <w:pStyle w:val="ConsPlusTitle"/>
        <w:jc w:val="center"/>
        <w:outlineLvl w:val="1"/>
        <w:rPr>
          <w:b w:val="0"/>
          <w:sz w:val="26"/>
          <w:szCs w:val="26"/>
        </w:rPr>
      </w:pPr>
      <w:r>
        <w:rPr>
          <w:b w:val="0"/>
          <w:sz w:val="26"/>
          <w:szCs w:val="26"/>
        </w:rPr>
        <w:t>II. Порядок проведения отбора получателей</w:t>
      </w:r>
    </w:p>
    <w:p w:rsidR="003123B9" w:rsidRDefault="003123B9" w:rsidP="00F93CEC">
      <w:pPr>
        <w:pStyle w:val="ConsPlusTitle"/>
        <w:jc w:val="center"/>
        <w:rPr>
          <w:b w:val="0"/>
          <w:sz w:val="26"/>
          <w:szCs w:val="26"/>
        </w:rPr>
      </w:pPr>
      <w:r>
        <w:rPr>
          <w:b w:val="0"/>
          <w:sz w:val="26"/>
          <w:szCs w:val="26"/>
        </w:rPr>
        <w:t>субсидий для предоставления субсидий</w:t>
      </w:r>
    </w:p>
    <w:p w:rsidR="003123B9" w:rsidRDefault="003123B9" w:rsidP="00F93CEC">
      <w:pPr>
        <w:pStyle w:val="ConsPlusNormal"/>
        <w:rPr>
          <w:rFonts w:ascii="Times New Roman" w:hAnsi="Times New Roman" w:cs="Times New Roman"/>
          <w:sz w:val="26"/>
          <w:szCs w:val="26"/>
        </w:rPr>
      </w:pPr>
    </w:p>
    <w:p w:rsidR="003123B9" w:rsidRDefault="003123B9" w:rsidP="0061560D">
      <w:pPr>
        <w:pStyle w:val="ConsPlusNormal"/>
        <w:ind w:firstLine="709"/>
        <w:jc w:val="both"/>
        <w:rPr>
          <w:rFonts w:ascii="Times New Roman" w:hAnsi="Times New Roman" w:cs="Times New Roman"/>
          <w:sz w:val="26"/>
          <w:szCs w:val="26"/>
        </w:rPr>
      </w:pPr>
      <w:bookmarkStart w:id="2" w:name="P58"/>
      <w:bookmarkEnd w:id="2"/>
      <w:r>
        <w:rPr>
          <w:rFonts w:ascii="Times New Roman" w:hAnsi="Times New Roman" w:cs="Times New Roman"/>
          <w:sz w:val="26"/>
          <w:szCs w:val="26"/>
        </w:rPr>
        <w:t>1. Проекты участников отбора должны соответствовать следующим приоритетным направлениям:</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профилактика социального сиротства, поддержка материнства и детства;</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повышение качества жизни людей пожилого возраста;</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социальная адаптация инвалидов и их семей;</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развитие дополнительного образования, научно-технического и художественного творчества, массового спорта, краеведческой и экологической деятельности;</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развитие межнационального сотрудничества;</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пропаганда здорового образа жизни, в том числе профилактика употребления психотропных веществ, наркотических средств, алкоголя, курения табака, комплексная реабилитация и </w:t>
      </w:r>
      <w:proofErr w:type="spellStart"/>
      <w:r>
        <w:rPr>
          <w:rFonts w:ascii="Times New Roman" w:hAnsi="Times New Roman" w:cs="Times New Roman"/>
          <w:sz w:val="26"/>
          <w:szCs w:val="26"/>
        </w:rPr>
        <w:t>ресоциализация</w:t>
      </w:r>
      <w:proofErr w:type="spellEnd"/>
      <w:r>
        <w:rPr>
          <w:rFonts w:ascii="Times New Roman" w:hAnsi="Times New Roman" w:cs="Times New Roman"/>
          <w:sz w:val="26"/>
          <w:szCs w:val="26"/>
        </w:rPr>
        <w:t xml:space="preserve"> лиц, страдающих алкогольной зависимостью и зависимостью от наркотического средства или психотропного вещества;</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развитие активности молодежи в различных сферах деятельности, в том числе в сфере патриотического, военно-патриотического воспитания граждан Российской Федерации;</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оказание всесторонней помощи гражданам по обеспечению реализации и защиты их прав на приобретение качественных товаров, работ и услуг;</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развитие деятельности в области самоорганизации граждан для осуществления собственных инициатив по вопросам местного значения;</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 формирование в обществе нетерпимости к коррупционному поведению;</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11) развитие активности граждан в области содействия благотворительности, добровольчества и </w:t>
      </w:r>
      <w:proofErr w:type="spellStart"/>
      <w:r>
        <w:rPr>
          <w:rFonts w:ascii="Times New Roman" w:hAnsi="Times New Roman" w:cs="Times New Roman"/>
          <w:sz w:val="26"/>
          <w:szCs w:val="26"/>
        </w:rPr>
        <w:t>волонтерства</w:t>
      </w:r>
      <w:proofErr w:type="spellEnd"/>
      <w:r>
        <w:rPr>
          <w:rFonts w:ascii="Times New Roman" w:hAnsi="Times New Roman" w:cs="Times New Roman"/>
          <w:sz w:val="26"/>
          <w:szCs w:val="26"/>
        </w:rPr>
        <w:t>;</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охрана окружающей среды и защита животных.</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Требования к участникам отбора на дату подачи документов:</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-отсутствие просроченной задолженности по возврату в бюджет МОГО «Ухта» субсидий, </w:t>
      </w:r>
      <w:proofErr w:type="gramStart"/>
      <w:r>
        <w:rPr>
          <w:rFonts w:ascii="Times New Roman" w:hAnsi="Times New Roman" w:cs="Times New Roman"/>
          <w:color w:val="000000" w:themeColor="text1"/>
          <w:sz w:val="26"/>
          <w:szCs w:val="26"/>
        </w:rPr>
        <w:t>предоставленных</w:t>
      </w:r>
      <w:proofErr w:type="gramEnd"/>
      <w:r>
        <w:rPr>
          <w:rFonts w:ascii="Times New Roman" w:hAnsi="Times New Roman" w:cs="Times New Roman"/>
          <w:color w:val="000000" w:themeColor="text1"/>
          <w:sz w:val="26"/>
          <w:szCs w:val="26"/>
        </w:rPr>
        <w:t xml:space="preserve"> в том числе в соответствии с иными правовыми актами, и иная просроченная задолженность (неурегулированная) задолженность по денежным обязательствам;</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-отсутствие процесса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61560D" w:rsidRDefault="0061560D">
      <w:pPr>
        <w:spacing w:after="200" w:line="276" w:lineRule="auto"/>
        <w:rPr>
          <w:rFonts w:eastAsiaTheme="minorHAnsi"/>
          <w:sz w:val="26"/>
          <w:szCs w:val="26"/>
          <w:lang w:eastAsia="en-US"/>
        </w:rPr>
      </w:pPr>
      <w:r>
        <w:rPr>
          <w:rFonts w:eastAsiaTheme="minorHAnsi"/>
          <w:sz w:val="26"/>
          <w:szCs w:val="26"/>
          <w:lang w:eastAsia="en-US"/>
        </w:rPr>
        <w:br w:type="page"/>
      </w:r>
    </w:p>
    <w:p w:rsidR="003123B9" w:rsidRDefault="0061560D" w:rsidP="0061560D">
      <w:pPr>
        <w:autoSpaceDE w:val="0"/>
        <w:autoSpaceDN w:val="0"/>
        <w:adjustRightInd w:val="0"/>
        <w:ind w:firstLine="709"/>
        <w:jc w:val="center"/>
        <w:rPr>
          <w:rFonts w:eastAsiaTheme="minorHAnsi"/>
          <w:sz w:val="26"/>
          <w:szCs w:val="26"/>
          <w:lang w:eastAsia="en-US"/>
        </w:rPr>
      </w:pPr>
      <w:r>
        <w:rPr>
          <w:rFonts w:eastAsiaTheme="minorHAnsi"/>
          <w:sz w:val="26"/>
          <w:szCs w:val="26"/>
          <w:lang w:eastAsia="en-US"/>
        </w:rPr>
        <w:lastRenderedPageBreak/>
        <w:t>3</w:t>
      </w:r>
    </w:p>
    <w:p w:rsidR="0061560D" w:rsidRDefault="0061560D" w:rsidP="0061560D">
      <w:pPr>
        <w:autoSpaceDE w:val="0"/>
        <w:autoSpaceDN w:val="0"/>
        <w:adjustRightInd w:val="0"/>
        <w:ind w:firstLine="709"/>
        <w:jc w:val="both"/>
        <w:rPr>
          <w:rFonts w:eastAsiaTheme="minorHAnsi"/>
          <w:sz w:val="26"/>
          <w:szCs w:val="26"/>
          <w:lang w:eastAsia="en-US"/>
        </w:rPr>
      </w:pPr>
    </w:p>
    <w:p w:rsidR="003123B9" w:rsidRDefault="003123B9" w:rsidP="0061560D">
      <w:pPr>
        <w:autoSpaceDE w:val="0"/>
        <w:autoSpaceDN w:val="0"/>
        <w:adjustRightInd w:val="0"/>
        <w:ind w:firstLine="709"/>
        <w:jc w:val="both"/>
        <w:rPr>
          <w:rFonts w:eastAsiaTheme="minorHAnsi"/>
          <w:sz w:val="26"/>
          <w:szCs w:val="26"/>
          <w:lang w:eastAsia="en-US"/>
        </w:rPr>
      </w:pPr>
      <w:proofErr w:type="gramStart"/>
      <w:r>
        <w:rPr>
          <w:rFonts w:eastAsiaTheme="minorHAnsi"/>
          <w:sz w:val="26"/>
          <w:szCs w:val="26"/>
          <w:lang w:eastAsia="en-US"/>
        </w:rPr>
        <w:t>-не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w:t>
      </w:r>
      <w:proofErr w:type="gramEnd"/>
      <w:r>
        <w:rPr>
          <w:rFonts w:eastAsiaTheme="minorHAnsi"/>
          <w:sz w:val="26"/>
          <w:szCs w:val="26"/>
          <w:lang w:eastAsia="en-US"/>
        </w:rPr>
        <w:t xml:space="preserve"> превышает 25 процентов (если иное не предусмотрено законодательством Российской Федерации). </w:t>
      </w:r>
      <w:proofErr w:type="gramStart"/>
      <w:r>
        <w:rPr>
          <w:rFonts w:eastAsiaTheme="minorHAnsi"/>
          <w:sz w:val="26"/>
          <w:szCs w:val="26"/>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Pr>
          <w:rFonts w:eastAsiaTheme="minorHAnsi"/>
          <w:sz w:val="26"/>
          <w:szCs w:val="26"/>
          <w:lang w:eastAsia="en-US"/>
        </w:rPr>
        <w:t xml:space="preserve"> публичных акционерных обществ;</w:t>
      </w:r>
    </w:p>
    <w:p w:rsidR="003123B9" w:rsidRDefault="003123B9" w:rsidP="0061560D">
      <w:pPr>
        <w:autoSpaceDE w:val="0"/>
        <w:autoSpaceDN w:val="0"/>
        <w:adjustRightInd w:val="0"/>
        <w:ind w:firstLine="709"/>
        <w:jc w:val="both"/>
        <w:rPr>
          <w:rFonts w:eastAsiaTheme="minorHAnsi"/>
          <w:sz w:val="26"/>
          <w:szCs w:val="26"/>
          <w:lang w:eastAsia="en-US"/>
        </w:rPr>
      </w:pPr>
      <w:r w:rsidRPr="00E20C6E">
        <w:rPr>
          <w:color w:val="000000" w:themeColor="text1"/>
          <w:sz w:val="26"/>
          <w:szCs w:val="26"/>
          <w:shd w:val="clear" w:color="auto" w:fill="FFFFFF" w:themeFill="background1"/>
        </w:rPr>
        <w:t>-</w:t>
      </w:r>
      <w:r w:rsidRPr="00E20C6E">
        <w:rPr>
          <w:rFonts w:eastAsiaTheme="minorHAnsi"/>
          <w:sz w:val="26"/>
          <w:szCs w:val="26"/>
          <w:shd w:val="clear" w:color="auto" w:fill="FFFFFF" w:themeFill="background1"/>
          <w:lang w:eastAsia="en-US"/>
        </w:rPr>
        <w:t>не находятся в перечне организаций и физических лиц, в отношении которых</w:t>
      </w:r>
      <w:r>
        <w:rPr>
          <w:rFonts w:eastAsiaTheme="minorHAnsi"/>
          <w:sz w:val="26"/>
          <w:szCs w:val="26"/>
          <w:lang w:eastAsia="en-US"/>
        </w:rPr>
        <w:t xml:space="preserve">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rsidR="003123B9" w:rsidRDefault="00E20C6E" w:rsidP="0061560D">
      <w:pPr>
        <w:autoSpaceDE w:val="0"/>
        <w:autoSpaceDN w:val="0"/>
        <w:adjustRightInd w:val="0"/>
        <w:ind w:firstLine="709"/>
        <w:jc w:val="both"/>
        <w:rPr>
          <w:rFonts w:eastAsiaTheme="minorHAnsi"/>
          <w:sz w:val="26"/>
          <w:szCs w:val="26"/>
          <w:lang w:eastAsia="en-US"/>
        </w:rPr>
      </w:pPr>
      <w:proofErr w:type="gramStart"/>
      <w:r>
        <w:rPr>
          <w:rFonts w:eastAsiaTheme="minorHAnsi"/>
          <w:sz w:val="26"/>
          <w:szCs w:val="26"/>
          <w:lang w:eastAsia="en-US"/>
        </w:rPr>
        <w:t>-</w:t>
      </w:r>
      <w:r w:rsidR="003123B9">
        <w:rPr>
          <w:rFonts w:eastAsiaTheme="minorHAnsi"/>
          <w:sz w:val="26"/>
          <w:szCs w:val="26"/>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являющихся участниками отбора;</w:t>
      </w:r>
      <w:proofErr w:type="gramEnd"/>
    </w:p>
    <w:p w:rsidR="003123B9" w:rsidRDefault="00E20C6E"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3123B9">
        <w:rPr>
          <w:rFonts w:ascii="Times New Roman" w:hAnsi="Times New Roman" w:cs="Times New Roman"/>
          <w:color w:val="000000" w:themeColor="text1"/>
          <w:sz w:val="26"/>
          <w:szCs w:val="26"/>
        </w:rPr>
        <w:t>не получают средства из бюджета МОГО «Ухта» на основании иных муниципальных нормативных правовых актов на цели, установленные настоящим Порядком;</w:t>
      </w:r>
    </w:p>
    <w:p w:rsidR="003123B9" w:rsidRDefault="00E20C6E"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3123B9">
        <w:rPr>
          <w:rFonts w:ascii="Times New Roman" w:hAnsi="Times New Roman" w:cs="Times New Roman"/>
          <w:color w:val="000000" w:themeColor="text1"/>
          <w:sz w:val="26"/>
          <w:szCs w:val="26"/>
        </w:rPr>
        <w:t>предусмотрены собственные средства и (или) привлечены ресурсы в реализацию мероприятий, предусмотренных проектом, в размере не менее 10 процентов от общей суммы расходов на реализацию проекта (далее - собственный вклад). Собственный вклад включает: целевые денежные поступления из внебюджетных источников на реализацию мероприятий, предусмотренных проектом, денежную оценку используемого имущества, имущественных прав, безвозмездно полученных работ и выполненных услуг, труда добровольцев;</w:t>
      </w:r>
    </w:p>
    <w:p w:rsidR="000324E4" w:rsidRDefault="000324E4" w:rsidP="0061560D">
      <w:pPr>
        <w:pStyle w:val="ConsPlusNormal"/>
        <w:ind w:firstLine="709"/>
        <w:jc w:val="both"/>
        <w:rPr>
          <w:rFonts w:ascii="Times New Roman" w:hAnsi="Times New Roman" w:cs="Times New Roman"/>
          <w:color w:val="000000" w:themeColor="text1"/>
          <w:sz w:val="26"/>
          <w:szCs w:val="26"/>
        </w:rPr>
      </w:pPr>
    </w:p>
    <w:p w:rsidR="003123B9" w:rsidRDefault="00E20C6E"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3123B9">
        <w:rPr>
          <w:rFonts w:ascii="Times New Roman" w:hAnsi="Times New Roman" w:cs="Times New Roman"/>
          <w:color w:val="000000" w:themeColor="text1"/>
          <w:sz w:val="26"/>
          <w:szCs w:val="26"/>
        </w:rPr>
        <w:t>наличие государственной регистрации и осуществление деятельности на территории МОГО «Ухта» не менее 1-го года до дня подачи заявки.</w:t>
      </w:r>
    </w:p>
    <w:p w:rsidR="003123B9" w:rsidRDefault="003123B9" w:rsidP="0061560D">
      <w:pPr>
        <w:autoSpaceDE w:val="0"/>
        <w:autoSpaceDN w:val="0"/>
        <w:adjustRightInd w:val="0"/>
        <w:ind w:firstLine="709"/>
        <w:jc w:val="both"/>
        <w:rPr>
          <w:rFonts w:eastAsiaTheme="minorHAnsi"/>
          <w:sz w:val="26"/>
          <w:szCs w:val="26"/>
          <w:lang w:eastAsia="en-US"/>
        </w:rPr>
      </w:pP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Организатор отбора размещает на Официальном портале администрации МОГО «Ухта» в информационно-телекоммуникационной сети «Интернет» объявление о проведении отбора с указанием:</w:t>
      </w:r>
    </w:p>
    <w:p w:rsidR="003123B9" w:rsidRDefault="003123B9" w:rsidP="0061560D">
      <w:pPr>
        <w:pStyle w:val="ConsPlusNormal"/>
        <w:ind w:firstLine="709"/>
        <w:jc w:val="both"/>
        <w:rPr>
          <w:rFonts w:ascii="Times New Roman" w:eastAsiaTheme="minorHAnsi" w:hAnsi="Times New Roman" w:cs="Times New Roman"/>
          <w:sz w:val="26"/>
          <w:szCs w:val="26"/>
          <w:lang w:eastAsia="en-US"/>
        </w:rPr>
      </w:pPr>
      <w:r>
        <w:rPr>
          <w:rFonts w:ascii="Times New Roman" w:hAnsi="Times New Roman" w:cs="Times New Roman"/>
          <w:color w:val="000000" w:themeColor="text1"/>
          <w:sz w:val="26"/>
          <w:szCs w:val="26"/>
        </w:rPr>
        <w:t xml:space="preserve">- сроков проведения отбора (даты и времени начала (окончания) подачи (приема) заявок участников отбора), которые не могут быть ранее </w:t>
      </w:r>
      <w:r>
        <w:rPr>
          <w:rFonts w:ascii="Times New Roman" w:eastAsiaTheme="minorHAnsi" w:hAnsi="Times New Roman" w:cs="Times New Roman"/>
          <w:sz w:val="26"/>
          <w:szCs w:val="26"/>
          <w:lang w:eastAsia="en-US"/>
        </w:rPr>
        <w:t>30-го календарного дня, следующего за днем размещения объявления о проведении отбора, в случае если получатель субсидии определяется по его результатам;</w:t>
      </w:r>
    </w:p>
    <w:p w:rsidR="0061560D"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-наименования, места нахождения, почтового адреса, адреса электронной почты администрации МОГО «Ухта»;</w:t>
      </w:r>
    </w:p>
    <w:p w:rsidR="0061560D" w:rsidRDefault="0061560D">
      <w:pPr>
        <w:spacing w:after="200" w:line="276" w:lineRule="auto"/>
        <w:rPr>
          <w:color w:val="000000" w:themeColor="text1"/>
          <w:sz w:val="26"/>
          <w:szCs w:val="26"/>
        </w:rPr>
      </w:pPr>
      <w:r>
        <w:rPr>
          <w:color w:val="000000" w:themeColor="text1"/>
          <w:sz w:val="26"/>
          <w:szCs w:val="26"/>
        </w:rPr>
        <w:br w:type="page"/>
      </w:r>
    </w:p>
    <w:p w:rsidR="003123B9" w:rsidRDefault="0061560D" w:rsidP="0061560D">
      <w:pPr>
        <w:pStyle w:val="ConsPlusNormal"/>
        <w:ind w:firstLine="70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4</w:t>
      </w:r>
    </w:p>
    <w:p w:rsidR="0061560D" w:rsidRDefault="0061560D" w:rsidP="0061560D">
      <w:pPr>
        <w:pStyle w:val="ConsPlusNormal"/>
        <w:ind w:firstLine="709"/>
        <w:jc w:val="both"/>
        <w:rPr>
          <w:rFonts w:ascii="Times New Roman" w:hAnsi="Times New Roman" w:cs="Times New Roman"/>
          <w:color w:val="000000" w:themeColor="text1"/>
          <w:sz w:val="26"/>
          <w:szCs w:val="26"/>
        </w:rPr>
      </w:pPr>
    </w:p>
    <w:p w:rsidR="003123B9" w:rsidRPr="000324E4" w:rsidRDefault="003123B9" w:rsidP="0061560D">
      <w:pPr>
        <w:pStyle w:val="ConsPlusNormal"/>
        <w:ind w:firstLine="709"/>
        <w:jc w:val="both"/>
        <w:rPr>
          <w:rFonts w:ascii="Times New Roman" w:hAnsi="Times New Roman" w:cs="Times New Roman"/>
          <w:color w:val="000000" w:themeColor="text1"/>
          <w:sz w:val="26"/>
          <w:szCs w:val="26"/>
        </w:rPr>
      </w:pPr>
      <w:r w:rsidRPr="00E20C6E">
        <w:rPr>
          <w:rFonts w:ascii="Times New Roman" w:hAnsi="Times New Roman" w:cs="Times New Roman"/>
          <w:color w:val="000000" w:themeColor="text1"/>
          <w:sz w:val="26"/>
          <w:szCs w:val="26"/>
          <w:shd w:val="clear" w:color="auto" w:fill="FFFFFF" w:themeFill="background1"/>
        </w:rPr>
        <w:t xml:space="preserve">-требований к участникам отбора установленным </w:t>
      </w:r>
      <w:hyperlink r:id="rId18" w:anchor="P71" w:history="1">
        <w:r w:rsidRPr="00E20C6E">
          <w:rPr>
            <w:rStyle w:val="a7"/>
            <w:rFonts w:ascii="Times New Roman" w:hAnsi="Times New Roman" w:cs="Times New Roman"/>
            <w:color w:val="000000" w:themeColor="text1"/>
            <w:sz w:val="26"/>
            <w:szCs w:val="26"/>
            <w:u w:val="none"/>
            <w:shd w:val="clear" w:color="auto" w:fill="FFFFFF" w:themeFill="background1"/>
          </w:rPr>
          <w:t>пунктом 2 раздела II</w:t>
        </w:r>
      </w:hyperlink>
      <w:r w:rsidRPr="000324E4">
        <w:rPr>
          <w:rFonts w:ascii="Times New Roman" w:hAnsi="Times New Roman" w:cs="Times New Roman"/>
          <w:color w:val="000000" w:themeColor="text1"/>
          <w:sz w:val="26"/>
          <w:szCs w:val="26"/>
        </w:rPr>
        <w:t xml:space="preserve"> настоящего Порядка;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-порядка подачи заявок участниками отбора;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-порядка отзыва заявок участниками отбора, порядок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-правил рассмотрения и оценки заявок участников отбора;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представления;</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-срока, в течение которого победитель (победители) отбора должен подписать Соглашение о предоставлении субсидий;</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-условий признания победителя (победителей) отбора уклонившихся от заключения Соглашения.</w:t>
      </w:r>
    </w:p>
    <w:p w:rsidR="003123B9" w:rsidRDefault="003123B9" w:rsidP="0061560D">
      <w:pPr>
        <w:pStyle w:val="ConsPlusNormal"/>
        <w:ind w:firstLine="709"/>
        <w:jc w:val="both"/>
        <w:rPr>
          <w:rFonts w:ascii="Times New Roman" w:hAnsi="Times New Roman" w:cs="Times New Roman"/>
          <w:color w:val="000000" w:themeColor="text1"/>
          <w:sz w:val="26"/>
          <w:szCs w:val="26"/>
        </w:rPr>
      </w:pPr>
      <w:bookmarkStart w:id="3" w:name="P91"/>
      <w:bookmarkEnd w:id="3"/>
      <w:r>
        <w:rPr>
          <w:rFonts w:ascii="Times New Roman" w:hAnsi="Times New Roman" w:cs="Times New Roman"/>
          <w:color w:val="000000" w:themeColor="text1"/>
          <w:sz w:val="26"/>
          <w:szCs w:val="26"/>
        </w:rPr>
        <w:t>4. Для участия в отборе участник предоставляет в адрес Организатора отбора следующие документы:</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r w:rsidRPr="00BD6B43">
        <w:rPr>
          <w:rFonts w:ascii="Times New Roman" w:hAnsi="Times New Roman" w:cs="Times New Roman"/>
          <w:color w:val="000000" w:themeColor="text1"/>
          <w:sz w:val="26"/>
          <w:szCs w:val="26"/>
        </w:rPr>
        <w:t xml:space="preserve">) </w:t>
      </w:r>
      <w:hyperlink r:id="rId19" w:anchor="P203" w:history="1">
        <w:r w:rsidRPr="00BD6B43">
          <w:rPr>
            <w:rStyle w:val="a7"/>
            <w:rFonts w:ascii="Times New Roman" w:hAnsi="Times New Roman" w:cs="Times New Roman"/>
            <w:color w:val="000000" w:themeColor="text1"/>
            <w:sz w:val="26"/>
            <w:szCs w:val="26"/>
            <w:u w:val="none"/>
          </w:rPr>
          <w:t>заявку</w:t>
        </w:r>
      </w:hyperlink>
      <w:r>
        <w:rPr>
          <w:rFonts w:ascii="Times New Roman" w:hAnsi="Times New Roman" w:cs="Times New Roman"/>
          <w:color w:val="000000" w:themeColor="text1"/>
          <w:sz w:val="26"/>
          <w:szCs w:val="26"/>
        </w:rPr>
        <w:t xml:space="preserve"> по форме согласно приложению №1 к настоящему Порядку (предоставляется на бумажном носителе);</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учредительные документы;</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свидетельство о государственной регистрации юридического лица;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свидетельство о постановке на учет в налоговом органе;</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документ, подтверждающий полномочия лица на осуществление действий от имени организации в соответствии с законодательством; в случае передачи прав иному лицу - дополнительно доверенность на право подачи и подписи документов от имени организации;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годовую бухгалтерскую отчетность за последний финансовый год с отметками налогового органа об их принятии;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00E20C6E">
        <w:rPr>
          <w:rFonts w:ascii="Times New Roman" w:hAnsi="Times New Roman" w:cs="Times New Roman"/>
          <w:color w:val="000000" w:themeColor="text1"/>
          <w:sz w:val="26"/>
          <w:szCs w:val="26"/>
        </w:rPr>
        <w:t>, выданную не ранее даты начала приема заявок на конкурсный отбор</w:t>
      </w:r>
      <w:r>
        <w:rPr>
          <w:rFonts w:ascii="Times New Roman" w:hAnsi="Times New Roman" w:cs="Times New Roman"/>
          <w:color w:val="000000" w:themeColor="text1"/>
          <w:sz w:val="26"/>
          <w:szCs w:val="26"/>
        </w:rPr>
        <w:t>;</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утвержденный проект, включающий следующие разделы:</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-актуальность проекта;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-цель (цели) и задачи проекта;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-основные мероприятия, этапы и сроки реализации проекта;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-ресурсное обеспечение проекта;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-ожидаемые результаты реализации проекта;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-смета планируемых затрат на реализацию проекта с указанием всех источников;</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-обоснование указанных цен и планируемых расходов на реализацию мероприятий проекта (с приложением подтверждающих документов);</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показатели результативности реализации проекта;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 опись предоставляемых документов в 2-х экземплярах.</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Заявка, подаваемая участниками отбора, содержит, в том числе согласие на публикацию (размещение) в информационно-телекоммуникационной сети «Интернет» информацию об участнике отбора, о подаваемой участником отбора заявке, иной информации об участнике отбора.</w:t>
      </w:r>
    </w:p>
    <w:p w:rsidR="006C32B1"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Участник отбора вправе по собственной инициативе представить с заявкой</w:t>
      </w:r>
      <w:r w:rsidR="006C32B1">
        <w:rPr>
          <w:rFonts w:ascii="Times New Roman" w:hAnsi="Times New Roman" w:cs="Times New Roman"/>
          <w:color w:val="000000" w:themeColor="text1"/>
          <w:sz w:val="26"/>
          <w:szCs w:val="26"/>
        </w:rPr>
        <w:t>:</w:t>
      </w:r>
    </w:p>
    <w:p w:rsidR="0061560D" w:rsidRDefault="006C32B1" w:rsidP="0061560D">
      <w:pPr>
        <w:pStyle w:val="ConsPlusNormal"/>
        <w:ind w:firstLine="709"/>
        <w:jc w:val="both"/>
        <w:rPr>
          <w:color w:val="000000" w:themeColor="text1"/>
          <w:sz w:val="26"/>
          <w:szCs w:val="26"/>
        </w:rPr>
      </w:pPr>
      <w:r>
        <w:rPr>
          <w:rFonts w:ascii="Times New Roman" w:hAnsi="Times New Roman" w:cs="Times New Roman"/>
          <w:color w:val="000000" w:themeColor="text1"/>
          <w:sz w:val="26"/>
          <w:szCs w:val="26"/>
        </w:rPr>
        <w:t>-</w:t>
      </w:r>
      <w:r w:rsidR="003123B9">
        <w:rPr>
          <w:rFonts w:ascii="Times New Roman" w:hAnsi="Times New Roman" w:cs="Times New Roman"/>
          <w:color w:val="000000" w:themeColor="text1"/>
          <w:sz w:val="26"/>
          <w:szCs w:val="26"/>
        </w:rPr>
        <w:t>выписку из Единого государственного реестра юридических лиц, выданную не ранее, чем за три месяца до начала срока приема заявок на участие в отборе</w:t>
      </w:r>
      <w:r>
        <w:rPr>
          <w:rFonts w:ascii="Times New Roman" w:hAnsi="Times New Roman" w:cs="Times New Roman"/>
          <w:color w:val="000000" w:themeColor="text1"/>
          <w:sz w:val="26"/>
          <w:szCs w:val="26"/>
        </w:rPr>
        <w:t>;</w:t>
      </w:r>
      <w:r w:rsidR="0061560D">
        <w:rPr>
          <w:rFonts w:ascii="Times New Roman" w:hAnsi="Times New Roman" w:cs="Times New Roman"/>
          <w:color w:val="000000" w:themeColor="text1"/>
          <w:sz w:val="26"/>
          <w:szCs w:val="26"/>
        </w:rPr>
        <w:br w:type="page"/>
      </w:r>
    </w:p>
    <w:p w:rsidR="006C32B1" w:rsidRDefault="0061560D" w:rsidP="0061560D">
      <w:pPr>
        <w:pStyle w:val="ConsPlusNormal"/>
        <w:ind w:firstLine="70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5</w:t>
      </w:r>
    </w:p>
    <w:p w:rsidR="0061560D" w:rsidRDefault="0061560D" w:rsidP="0061560D">
      <w:pPr>
        <w:pStyle w:val="ConsPlusNormal"/>
        <w:ind w:firstLine="709"/>
        <w:jc w:val="both"/>
        <w:rPr>
          <w:rFonts w:ascii="Times New Roman" w:hAnsi="Times New Roman" w:cs="Times New Roman"/>
          <w:color w:val="000000" w:themeColor="text1"/>
          <w:sz w:val="26"/>
          <w:szCs w:val="26"/>
        </w:rPr>
      </w:pPr>
    </w:p>
    <w:p w:rsidR="006C32B1" w:rsidRDefault="006C32B1"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даты начала приема заявок на конкурсный отбор.</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В случае непредставления </w:t>
      </w:r>
      <w:r w:rsidR="006C32B1">
        <w:rPr>
          <w:rFonts w:ascii="Times New Roman" w:hAnsi="Times New Roman" w:cs="Times New Roman"/>
          <w:color w:val="000000" w:themeColor="text1"/>
          <w:sz w:val="26"/>
          <w:szCs w:val="26"/>
        </w:rPr>
        <w:t xml:space="preserve">вышеуказанных документов </w:t>
      </w:r>
      <w:r>
        <w:rPr>
          <w:rFonts w:ascii="Times New Roman" w:hAnsi="Times New Roman" w:cs="Times New Roman"/>
          <w:color w:val="000000" w:themeColor="text1"/>
          <w:sz w:val="26"/>
          <w:szCs w:val="26"/>
        </w:rPr>
        <w:t>участником отбора по собственной инициативе он</w:t>
      </w:r>
      <w:r w:rsidR="006C32B1">
        <w:rPr>
          <w:rFonts w:ascii="Times New Roman" w:hAnsi="Times New Roman" w:cs="Times New Roman"/>
          <w:color w:val="000000" w:themeColor="text1"/>
          <w:sz w:val="26"/>
          <w:szCs w:val="26"/>
        </w:rPr>
        <w:t>и</w:t>
      </w:r>
      <w:r>
        <w:rPr>
          <w:rFonts w:ascii="Times New Roman" w:hAnsi="Times New Roman" w:cs="Times New Roman"/>
          <w:color w:val="000000" w:themeColor="text1"/>
          <w:sz w:val="26"/>
          <w:szCs w:val="26"/>
        </w:rPr>
        <w:t xml:space="preserve"> запрашива</w:t>
      </w:r>
      <w:r w:rsidR="006C32B1">
        <w:rPr>
          <w:rFonts w:ascii="Times New Roman" w:hAnsi="Times New Roman" w:cs="Times New Roman"/>
          <w:color w:val="000000" w:themeColor="text1"/>
          <w:sz w:val="26"/>
          <w:szCs w:val="26"/>
        </w:rPr>
        <w:t>ю</w:t>
      </w:r>
      <w:r>
        <w:rPr>
          <w:rFonts w:ascii="Times New Roman" w:hAnsi="Times New Roman" w:cs="Times New Roman"/>
          <w:color w:val="000000" w:themeColor="text1"/>
          <w:sz w:val="26"/>
          <w:szCs w:val="26"/>
        </w:rPr>
        <w:t>тся Организатором отбора в течение 10 календарных дней со дня поступления заявки в порядке межведомственного информационного взаимодействия в организациях, уполномоченных на выдачу данных документов.</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Копии документов заверяются руководителем (председателем), уполномоченным представителем участника отбора, печатью.</w:t>
      </w:r>
    </w:p>
    <w:p w:rsidR="003123B9" w:rsidRPr="00B07E7E"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Участник отбора может подать только одну заявку, в составе которой представляется только один проект по направлениям, указанным </w:t>
      </w:r>
      <w:r w:rsidRPr="00B07E7E">
        <w:rPr>
          <w:rFonts w:ascii="Times New Roman" w:hAnsi="Times New Roman" w:cs="Times New Roman"/>
          <w:color w:val="000000" w:themeColor="text1"/>
          <w:sz w:val="26"/>
          <w:szCs w:val="26"/>
        </w:rPr>
        <w:t xml:space="preserve">в </w:t>
      </w:r>
      <w:hyperlink r:id="rId20" w:anchor="P58" w:history="1">
        <w:r w:rsidRPr="00B07E7E">
          <w:rPr>
            <w:rStyle w:val="a7"/>
            <w:rFonts w:ascii="Times New Roman" w:hAnsi="Times New Roman" w:cs="Times New Roman"/>
            <w:color w:val="000000" w:themeColor="text1"/>
            <w:sz w:val="26"/>
            <w:szCs w:val="26"/>
            <w:u w:val="none"/>
          </w:rPr>
          <w:t>пункте 1 раздела II</w:t>
        </w:r>
      </w:hyperlink>
      <w:r w:rsidRPr="00B07E7E">
        <w:rPr>
          <w:rFonts w:ascii="Times New Roman" w:hAnsi="Times New Roman" w:cs="Times New Roman"/>
          <w:color w:val="000000" w:themeColor="text1"/>
          <w:sz w:val="26"/>
          <w:szCs w:val="26"/>
        </w:rPr>
        <w:t xml:space="preserve"> настоящего Порядка.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Организатор отбора в день поступления заявки, представленной участником отбора, производит ее регистрацию и выдачу второго экземпляра описи с отметкой о ее получении с указанием даты и времени.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При направлении заявки через организацию почтовой связи, иную организацию, осуществляющую доставку корреспонденции, Организатор отбора регистрирует заявку в день ее поступления и направляет второй экземпляр описи с отметкой в ее получении по указанному в заявке почтовому адресу в течение 5 календарных дней </w:t>
      </w:r>
      <w:proofErr w:type="gramStart"/>
      <w:r>
        <w:rPr>
          <w:rFonts w:ascii="Times New Roman" w:hAnsi="Times New Roman" w:cs="Times New Roman"/>
          <w:color w:val="000000" w:themeColor="text1"/>
          <w:sz w:val="26"/>
          <w:szCs w:val="26"/>
        </w:rPr>
        <w:t>с даты получения</w:t>
      </w:r>
      <w:proofErr w:type="gramEnd"/>
      <w:r>
        <w:rPr>
          <w:rFonts w:ascii="Times New Roman" w:hAnsi="Times New Roman" w:cs="Times New Roman"/>
          <w:color w:val="000000" w:themeColor="text1"/>
          <w:sz w:val="26"/>
          <w:szCs w:val="26"/>
        </w:rPr>
        <w:t>.</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Участник отбора вправе отказаться от участия в отборе путем направления Организатору отбора соответствующего обращения, при этом представленная заявка и приложенные к ней документы не возвращаются.</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Основания для отклонения заявки участника отбора на стадии рассмотрения и оценки заявок:</w:t>
      </w:r>
    </w:p>
    <w:p w:rsidR="003123B9" w:rsidRPr="009A114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-несоответствие участников отбора требованиям, указанным </w:t>
      </w:r>
      <w:r w:rsidRPr="009A1149">
        <w:rPr>
          <w:rFonts w:ascii="Times New Roman" w:hAnsi="Times New Roman" w:cs="Times New Roman"/>
          <w:color w:val="000000" w:themeColor="text1"/>
          <w:sz w:val="26"/>
          <w:szCs w:val="26"/>
        </w:rPr>
        <w:t xml:space="preserve">в </w:t>
      </w:r>
      <w:hyperlink r:id="rId21" w:anchor="P71" w:history="1">
        <w:r w:rsidRPr="009A1149">
          <w:rPr>
            <w:rStyle w:val="a7"/>
            <w:rFonts w:ascii="Times New Roman" w:hAnsi="Times New Roman" w:cs="Times New Roman"/>
            <w:color w:val="000000" w:themeColor="text1"/>
            <w:sz w:val="26"/>
            <w:szCs w:val="26"/>
            <w:u w:val="none"/>
          </w:rPr>
          <w:t>пункте 2 раздела II</w:t>
        </w:r>
      </w:hyperlink>
      <w:r w:rsidRPr="009A1149">
        <w:rPr>
          <w:rFonts w:ascii="Times New Roman" w:hAnsi="Times New Roman" w:cs="Times New Roman"/>
          <w:color w:val="000000" w:themeColor="text1"/>
          <w:sz w:val="26"/>
          <w:szCs w:val="26"/>
        </w:rPr>
        <w:t xml:space="preserve"> настоящего Порядка;</w:t>
      </w:r>
    </w:p>
    <w:p w:rsidR="003123B9" w:rsidRPr="009A114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-несоответствие представленной участником отбора </w:t>
      </w:r>
      <w:hyperlink r:id="rId22" w:anchor="P203" w:history="1">
        <w:r w:rsidRPr="009A1149">
          <w:rPr>
            <w:rStyle w:val="a7"/>
            <w:rFonts w:ascii="Times New Roman" w:hAnsi="Times New Roman" w:cs="Times New Roman"/>
            <w:color w:val="000000" w:themeColor="text1"/>
            <w:sz w:val="26"/>
            <w:szCs w:val="26"/>
            <w:u w:val="none"/>
          </w:rPr>
          <w:t>заявки</w:t>
        </w:r>
      </w:hyperlink>
      <w:r w:rsidRPr="009A114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утвержденной приложением № 1 к настоящему Порядку, документов или непредставление (предоставление не в полном объеме) документов, </w:t>
      </w:r>
      <w:r w:rsidRPr="00B34D97">
        <w:rPr>
          <w:rFonts w:ascii="Times New Roman" w:hAnsi="Times New Roman" w:cs="Times New Roman"/>
          <w:color w:val="000000" w:themeColor="text1"/>
          <w:sz w:val="26"/>
          <w:szCs w:val="26"/>
        </w:rPr>
        <w:t xml:space="preserve">указанных в </w:t>
      </w:r>
      <w:hyperlink r:id="rId23" w:anchor="P140" w:history="1">
        <w:r w:rsidRPr="00B34D97">
          <w:rPr>
            <w:rStyle w:val="a7"/>
            <w:rFonts w:ascii="Times New Roman" w:hAnsi="Times New Roman" w:cs="Times New Roman"/>
            <w:color w:val="000000" w:themeColor="text1"/>
            <w:sz w:val="26"/>
            <w:szCs w:val="26"/>
            <w:u w:val="none"/>
          </w:rPr>
          <w:t>пункте 4 раздела II</w:t>
        </w:r>
      </w:hyperlink>
      <w:r w:rsidRPr="00B34D97">
        <w:rPr>
          <w:rFonts w:ascii="Times New Roman" w:hAnsi="Times New Roman" w:cs="Times New Roman"/>
          <w:color w:val="000000" w:themeColor="text1"/>
          <w:sz w:val="26"/>
          <w:szCs w:val="26"/>
        </w:rPr>
        <w:t xml:space="preserve"> настоящего Порядка;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-недостоверность представленной участником отбора информации, в том числе информации о месте нахождения и адресе юридического лица;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-подача участником отбора заявки после даты и (или) времени, определенных для подачи заявок.</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Решение об отклонении заявки участника отбора оформляется в форме Уведомления, которое подписывается заместителем руководителя администрации МОГО «Ухта» - председателем Комиссии, с указанием причин, послуживших основанием для отказа в их дальнейшем рассмотрении.</w:t>
      </w: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Не может являться основанием для отклонения заявки участника отбора в их дальнейшем рассмотрении наличие в заявке описок, опечаток, орфографических и арифметических ошибок.</w:t>
      </w:r>
    </w:p>
    <w:p w:rsidR="0061560D" w:rsidRDefault="003123B9" w:rsidP="0061560D">
      <w:pPr>
        <w:pStyle w:val="ConsPlusNormal"/>
        <w:ind w:firstLine="709"/>
        <w:jc w:val="both"/>
        <w:rPr>
          <w:sz w:val="26"/>
          <w:szCs w:val="26"/>
        </w:rPr>
      </w:pPr>
      <w:r>
        <w:rPr>
          <w:rFonts w:ascii="Times New Roman" w:hAnsi="Times New Roman" w:cs="Times New Roman"/>
          <w:sz w:val="26"/>
          <w:szCs w:val="26"/>
        </w:rPr>
        <w:t xml:space="preserve">В случае отсутствия оснований для отклонения заявки в дальнейшем рассмотрении, заявка и приложенные к ней документы, передаются в течение 5-ти календарных дней членам Комиссии по рассмотрению заявок социально ориентированных некоммерческих организаций, за исключением бюджетных и автономных учреждений, претендующих на получение субсидий из бюджета МОГО </w:t>
      </w:r>
      <w:r w:rsidR="0061560D">
        <w:rPr>
          <w:rFonts w:ascii="Times New Roman" w:hAnsi="Times New Roman" w:cs="Times New Roman"/>
          <w:sz w:val="26"/>
          <w:szCs w:val="26"/>
        </w:rPr>
        <w:t>«</w:t>
      </w:r>
      <w:r>
        <w:rPr>
          <w:rFonts w:ascii="Times New Roman" w:hAnsi="Times New Roman" w:cs="Times New Roman"/>
          <w:sz w:val="26"/>
          <w:szCs w:val="26"/>
        </w:rPr>
        <w:t>Ухта</w:t>
      </w:r>
      <w:r w:rsidR="0061560D">
        <w:rPr>
          <w:rFonts w:ascii="Times New Roman" w:hAnsi="Times New Roman" w:cs="Times New Roman"/>
          <w:sz w:val="26"/>
          <w:szCs w:val="26"/>
        </w:rPr>
        <w:t>»</w:t>
      </w:r>
      <w:r>
        <w:rPr>
          <w:rFonts w:ascii="Times New Roman" w:hAnsi="Times New Roman" w:cs="Times New Roman"/>
          <w:sz w:val="26"/>
          <w:szCs w:val="26"/>
        </w:rPr>
        <w:t xml:space="preserve"> (далее - Комиссия).</w:t>
      </w:r>
      <w:r w:rsidR="0061560D">
        <w:rPr>
          <w:rFonts w:ascii="Times New Roman" w:hAnsi="Times New Roman" w:cs="Times New Roman"/>
          <w:sz w:val="26"/>
          <w:szCs w:val="26"/>
        </w:rPr>
        <w:br w:type="page"/>
      </w:r>
    </w:p>
    <w:p w:rsidR="003123B9" w:rsidRDefault="0061560D" w:rsidP="0061560D">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lastRenderedPageBreak/>
        <w:t>6</w:t>
      </w:r>
    </w:p>
    <w:p w:rsidR="0061560D" w:rsidRDefault="0061560D" w:rsidP="0061560D">
      <w:pPr>
        <w:pStyle w:val="ConsPlusNormal"/>
        <w:ind w:firstLine="709"/>
        <w:jc w:val="both"/>
        <w:rPr>
          <w:rFonts w:ascii="Times New Roman" w:hAnsi="Times New Roman" w:cs="Times New Roman"/>
          <w:sz w:val="26"/>
          <w:szCs w:val="26"/>
        </w:rPr>
      </w:pPr>
    </w:p>
    <w:p w:rsidR="003123B9" w:rsidRDefault="003123B9" w:rsidP="006156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Персональный состав Комиссии утверждается распоряжением администрации МОГО «Ухта».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 Заседание Комиссии проводится не позднее 15-ти календарных дней со дня окончания приема заявок, указанного в объявлении. Сроки заседания Комиссии могут быть перенесены в связи с наличием обстоятельств непреодолимой силы (форс-мажор).</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11. Комиссия рассматривает представленные документы и осуществляет оценку соответствия участника отбора согласно методике </w:t>
      </w:r>
      <w:proofErr w:type="gramStart"/>
      <w:r>
        <w:rPr>
          <w:rFonts w:ascii="Times New Roman" w:hAnsi="Times New Roman" w:cs="Times New Roman"/>
          <w:color w:val="000000" w:themeColor="text1"/>
          <w:sz w:val="26"/>
          <w:szCs w:val="26"/>
        </w:rPr>
        <w:t>расчета показателей критериев эффективности проектов</w:t>
      </w:r>
      <w:proofErr w:type="gramEnd"/>
      <w:r>
        <w:rPr>
          <w:rFonts w:ascii="Times New Roman" w:hAnsi="Times New Roman" w:cs="Times New Roman"/>
          <w:color w:val="000000" w:themeColor="text1"/>
          <w:sz w:val="26"/>
          <w:szCs w:val="26"/>
        </w:rPr>
        <w:t xml:space="preserve"> социально ориентированных некоммерческих организаций, за исключением бюджетных и автономных учреждений, претендующих на предоставление субсидии из бюджета МОГО «Ухта» (далее - Методика</w:t>
      </w:r>
      <w:r w:rsidRPr="00B34D97">
        <w:rPr>
          <w:rFonts w:ascii="Times New Roman" w:hAnsi="Times New Roman" w:cs="Times New Roman"/>
          <w:color w:val="000000" w:themeColor="text1"/>
          <w:sz w:val="26"/>
          <w:szCs w:val="26"/>
        </w:rPr>
        <w:t xml:space="preserve">). </w:t>
      </w:r>
      <w:hyperlink r:id="rId24" w:anchor="P267" w:history="1">
        <w:r w:rsidRPr="00B34D97">
          <w:rPr>
            <w:rStyle w:val="a7"/>
            <w:rFonts w:ascii="Times New Roman" w:hAnsi="Times New Roman" w:cs="Times New Roman"/>
            <w:color w:val="000000" w:themeColor="text1"/>
            <w:sz w:val="26"/>
            <w:szCs w:val="26"/>
            <w:u w:val="none"/>
          </w:rPr>
          <w:t>Методика</w:t>
        </w:r>
      </w:hyperlink>
      <w:r w:rsidRPr="00B34D97">
        <w:rPr>
          <w:rFonts w:ascii="Times New Roman" w:hAnsi="Times New Roman" w:cs="Times New Roman"/>
          <w:color w:val="000000" w:themeColor="text1"/>
          <w:sz w:val="26"/>
          <w:szCs w:val="26"/>
        </w:rPr>
        <w:t xml:space="preserve"> является</w:t>
      </w:r>
      <w:r>
        <w:rPr>
          <w:rFonts w:ascii="Times New Roman" w:hAnsi="Times New Roman" w:cs="Times New Roman"/>
          <w:color w:val="000000" w:themeColor="text1"/>
          <w:sz w:val="26"/>
          <w:szCs w:val="26"/>
        </w:rPr>
        <w:t xml:space="preserve"> приложением № 2 к настоящему Порядку.</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 Комиссия вправе приглашать на свои заседания участников отбора, запрашивать и получать необходимую для осуществления своей деятельности информацию и документы.</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При возникновении в процессе рассмотрения заявок вопросов, требующих специальных знаний в различных областях науки, техники, искусства, ремесла и т.п., Комиссия вправе приглашать на свои заседания экспертов для разъяснения таких вопросов.</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13. По результатам рассмотрения заявок, проектов, расчетов показателей эффективности проектов, согласно Методике, Комиссия готовит заключение, содержащие результаты рассмотрения и оценки заявок, </w:t>
      </w:r>
      <w:r w:rsidRPr="00B34D97">
        <w:rPr>
          <w:rFonts w:ascii="Times New Roman" w:hAnsi="Times New Roman" w:cs="Times New Roman"/>
          <w:color w:val="000000" w:themeColor="text1"/>
          <w:sz w:val="26"/>
          <w:szCs w:val="26"/>
          <w:shd w:val="clear" w:color="auto" w:fill="FFFFFF" w:themeFill="background1"/>
        </w:rPr>
        <w:t>проектов участников</w:t>
      </w:r>
      <w:r>
        <w:rPr>
          <w:rFonts w:ascii="Times New Roman" w:hAnsi="Times New Roman" w:cs="Times New Roman"/>
          <w:color w:val="000000" w:themeColor="text1"/>
          <w:sz w:val="26"/>
          <w:szCs w:val="26"/>
        </w:rPr>
        <w:t xml:space="preserve"> отбора, в том числе информацию об участниках отбора, заявки которых отклонены, с указанием оснований их отклонения, перечень получателей </w:t>
      </w:r>
      <w:proofErr w:type="gramStart"/>
      <w:r>
        <w:rPr>
          <w:rFonts w:ascii="Times New Roman" w:hAnsi="Times New Roman" w:cs="Times New Roman"/>
          <w:color w:val="000000" w:themeColor="text1"/>
          <w:sz w:val="26"/>
          <w:szCs w:val="26"/>
        </w:rPr>
        <w:t>субсидии</w:t>
      </w:r>
      <w:proofErr w:type="gramEnd"/>
      <w:r>
        <w:rPr>
          <w:rFonts w:ascii="Times New Roman" w:hAnsi="Times New Roman" w:cs="Times New Roman"/>
          <w:color w:val="000000" w:themeColor="text1"/>
          <w:sz w:val="26"/>
          <w:szCs w:val="26"/>
        </w:rPr>
        <w:t xml:space="preserve"> с указанием размера предоставляемых им субсидий.</w:t>
      </w:r>
    </w:p>
    <w:p w:rsidR="003123B9" w:rsidRDefault="003123B9" w:rsidP="0061560D">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14. По решению Комиссии проект может быть возвращен на доработку, если требуется корректировка (уточнение) значений показателей результативности (целевых показателей) предоставления субсидии, мероприятий и (или) сметы проекта. Доработанный проект рассматривается </w:t>
      </w:r>
      <w:r w:rsidR="00B34D97">
        <w:rPr>
          <w:rFonts w:ascii="Times New Roman" w:hAnsi="Times New Roman" w:cs="Times New Roman"/>
          <w:color w:val="000000" w:themeColor="text1"/>
          <w:sz w:val="26"/>
          <w:szCs w:val="26"/>
        </w:rPr>
        <w:t>в сроки, установленные Комиссией.</w:t>
      </w:r>
    </w:p>
    <w:p w:rsidR="003123B9" w:rsidRDefault="003123B9" w:rsidP="0061560D">
      <w:pPr>
        <w:autoSpaceDE w:val="0"/>
        <w:autoSpaceDN w:val="0"/>
        <w:adjustRightInd w:val="0"/>
        <w:ind w:firstLine="709"/>
        <w:jc w:val="both"/>
        <w:rPr>
          <w:rFonts w:eastAsiaTheme="minorHAnsi"/>
          <w:sz w:val="26"/>
          <w:szCs w:val="26"/>
          <w:lang w:eastAsia="en-US"/>
        </w:rPr>
      </w:pPr>
      <w:r>
        <w:rPr>
          <w:color w:val="000000" w:themeColor="text1"/>
          <w:sz w:val="26"/>
          <w:szCs w:val="26"/>
        </w:rPr>
        <w:t xml:space="preserve">15. </w:t>
      </w:r>
      <w:proofErr w:type="gramStart"/>
      <w:r>
        <w:rPr>
          <w:rFonts w:eastAsiaTheme="minorHAnsi"/>
          <w:sz w:val="26"/>
          <w:szCs w:val="26"/>
          <w:lang w:eastAsia="en-US"/>
        </w:rPr>
        <w:t>Размер субсидии определяется исходя из объема средств, предусмотренных решением о бюджете МОГО «Ухта» на очередной финансовый год, в части предоставления муниципальной финансовой поддержки социально ориентированным некоммерческим организациям; количества победителей конкурса социальных проектов; планируемых расходов (сметы), указываемых участником конкурса при обосновании размера субсидии; размер предоставляемой субсидии может определяться за вычетом экономически необоснованных затрат, установленных Комиссией.</w:t>
      </w:r>
      <w:proofErr w:type="gramEnd"/>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Размер предоставляемой субсидии может определяться за вычетом экономически необоснованных затрат, установленных Комиссией. Экономически необоснованными затратами являются расходы, не отвечающие целям предоставления субсидии либо размер запрашиваемой субсидии завышен.</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16. Заключение </w:t>
      </w:r>
      <w:r w:rsidRPr="00B34D97">
        <w:rPr>
          <w:rFonts w:ascii="Times New Roman" w:hAnsi="Times New Roman" w:cs="Times New Roman"/>
          <w:color w:val="000000" w:themeColor="text1"/>
          <w:sz w:val="26"/>
          <w:szCs w:val="26"/>
          <w:shd w:val="clear" w:color="auto" w:fill="FFFFFF" w:themeFill="background1"/>
        </w:rPr>
        <w:t>Комиссии о предоставлении субсидии</w:t>
      </w:r>
      <w:r>
        <w:rPr>
          <w:rFonts w:ascii="Times New Roman" w:hAnsi="Times New Roman" w:cs="Times New Roman"/>
          <w:color w:val="000000" w:themeColor="text1"/>
          <w:sz w:val="26"/>
          <w:szCs w:val="26"/>
        </w:rPr>
        <w:t xml:space="preserve"> оформляется Протоколом не позднее 5-ти календарных дней со дня заседания Комиссии, который публикуется на Официальном портале администрации МОГО «Ухта» в информационно-телекоммуникационной сети «Интернет», не позднее 14-го календарного дня, следующего за днем определения победителей отбора.</w:t>
      </w:r>
    </w:p>
    <w:p w:rsidR="0061560D" w:rsidRDefault="0061560D">
      <w:pPr>
        <w:spacing w:after="200" w:line="276" w:lineRule="auto"/>
        <w:rPr>
          <w:rFonts w:eastAsiaTheme="minorHAnsi"/>
          <w:sz w:val="26"/>
          <w:szCs w:val="26"/>
          <w:lang w:eastAsia="en-US"/>
        </w:rPr>
      </w:pPr>
      <w:r>
        <w:rPr>
          <w:rFonts w:eastAsiaTheme="minorHAnsi"/>
          <w:sz w:val="26"/>
          <w:szCs w:val="26"/>
          <w:lang w:eastAsia="en-US"/>
        </w:rPr>
        <w:br w:type="page"/>
      </w:r>
    </w:p>
    <w:p w:rsidR="003123B9" w:rsidRDefault="0061560D" w:rsidP="0061560D">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7</w:t>
      </w:r>
    </w:p>
    <w:p w:rsidR="0061560D" w:rsidRDefault="0061560D" w:rsidP="00F93CEC">
      <w:pPr>
        <w:autoSpaceDE w:val="0"/>
        <w:autoSpaceDN w:val="0"/>
        <w:adjustRightInd w:val="0"/>
        <w:jc w:val="both"/>
        <w:rPr>
          <w:rFonts w:eastAsiaTheme="minorHAnsi"/>
          <w:sz w:val="26"/>
          <w:szCs w:val="26"/>
          <w:lang w:eastAsia="en-US"/>
        </w:rPr>
      </w:pPr>
    </w:p>
    <w:p w:rsidR="003123B9" w:rsidRDefault="003123B9" w:rsidP="00F93CEC">
      <w:pPr>
        <w:pStyle w:val="ConsPlusTitle"/>
        <w:jc w:val="center"/>
        <w:outlineLvl w:val="1"/>
        <w:rPr>
          <w:b w:val="0"/>
          <w:color w:val="000000" w:themeColor="text1"/>
          <w:sz w:val="26"/>
          <w:szCs w:val="26"/>
        </w:rPr>
      </w:pPr>
      <w:r>
        <w:rPr>
          <w:b w:val="0"/>
          <w:color w:val="000000" w:themeColor="text1"/>
          <w:sz w:val="26"/>
          <w:szCs w:val="26"/>
        </w:rPr>
        <w:t>III. Условия и порядок предоставления субсидий</w:t>
      </w:r>
    </w:p>
    <w:p w:rsidR="003123B9" w:rsidRDefault="003123B9" w:rsidP="00F93CEC">
      <w:pPr>
        <w:pStyle w:val="ConsPlusNormal"/>
        <w:rPr>
          <w:rFonts w:ascii="Times New Roman" w:hAnsi="Times New Roman" w:cs="Times New Roman"/>
          <w:color w:val="000000" w:themeColor="text1"/>
          <w:sz w:val="26"/>
          <w:szCs w:val="26"/>
        </w:rPr>
      </w:pP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Организатор отбора на основании Протокола в течение 10-ти календарных дней разрабатывает проект постановления администрации МОГО «Ухта» о предоставлении субсид</w:t>
      </w:r>
      <w:proofErr w:type="gramStart"/>
      <w:r>
        <w:rPr>
          <w:rFonts w:ascii="Times New Roman" w:hAnsi="Times New Roman" w:cs="Times New Roman"/>
          <w:color w:val="000000" w:themeColor="text1"/>
          <w:sz w:val="26"/>
          <w:szCs w:val="26"/>
        </w:rPr>
        <w:t>ии и ее</w:t>
      </w:r>
      <w:proofErr w:type="gramEnd"/>
      <w:r>
        <w:rPr>
          <w:rFonts w:ascii="Times New Roman" w:hAnsi="Times New Roman" w:cs="Times New Roman"/>
          <w:color w:val="000000" w:themeColor="text1"/>
          <w:sz w:val="26"/>
          <w:szCs w:val="26"/>
        </w:rPr>
        <w:t xml:space="preserve"> размере получателю субсидии (далее - постановление) или проект Уведомления об отказе в предоставлении субсидии с указанием причин, послуживших основанием для отказа. Уведомление подписывается заместителем руководителя администрации МОГО «Ухта» - председателем Комиссии и направляется в адрес участника отбора в течение 5-ти календарных дней.</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Организатор отбора в течение 5 рабочих дней со дня принятия решения о предоставлении субсидии социально ориентированной автономной некоммерческой организации из бюджета МОГО «Ухта» направляет сведения о ней в адрес организации, уполномоченной на включение некоммерческих организаций в реестр.</w:t>
      </w:r>
    </w:p>
    <w:p w:rsidR="003123B9" w:rsidRDefault="003123B9" w:rsidP="0061560D">
      <w:pPr>
        <w:pStyle w:val="ConsPlusNormal"/>
        <w:ind w:firstLine="709"/>
        <w:jc w:val="both"/>
        <w:rPr>
          <w:rFonts w:ascii="Times New Roman" w:hAnsi="Times New Roman" w:cs="Times New Roman"/>
          <w:color w:val="000000" w:themeColor="text1"/>
          <w:sz w:val="26"/>
          <w:szCs w:val="26"/>
        </w:rPr>
      </w:pPr>
      <w:bookmarkStart w:id="4" w:name="P140"/>
      <w:bookmarkEnd w:id="4"/>
      <w:r>
        <w:rPr>
          <w:rFonts w:ascii="Times New Roman" w:hAnsi="Times New Roman" w:cs="Times New Roman"/>
          <w:color w:val="000000" w:themeColor="text1"/>
          <w:sz w:val="26"/>
          <w:szCs w:val="26"/>
        </w:rPr>
        <w:t>2. Основания для отказа получателю субсидии в предоставлении субсидии: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несоответствие представленных получателем субсидии документов требованиям, определенным в соответствии с </w:t>
      </w:r>
      <w:hyperlink r:id="rId25" w:anchor="P71" w:history="1">
        <w:r w:rsidRPr="0061560D">
          <w:rPr>
            <w:rStyle w:val="a7"/>
            <w:rFonts w:ascii="Times New Roman" w:hAnsi="Times New Roman" w:cs="Times New Roman"/>
            <w:color w:val="000000" w:themeColor="text1"/>
            <w:sz w:val="26"/>
            <w:szCs w:val="26"/>
            <w:u w:val="none"/>
          </w:rPr>
          <w:t>пунктом 2 раздела II</w:t>
        </w:r>
      </w:hyperlink>
      <w:r w:rsidRPr="0061560D">
        <w:rPr>
          <w:rFonts w:ascii="Times New Roman" w:hAnsi="Times New Roman" w:cs="Times New Roman"/>
          <w:color w:val="000000" w:themeColor="text1"/>
          <w:sz w:val="26"/>
          <w:szCs w:val="26"/>
        </w:rPr>
        <w:t xml:space="preserve"> на</w:t>
      </w:r>
      <w:r>
        <w:rPr>
          <w:rFonts w:ascii="Times New Roman" w:hAnsi="Times New Roman" w:cs="Times New Roman"/>
          <w:color w:val="000000" w:themeColor="text1"/>
          <w:sz w:val="26"/>
          <w:szCs w:val="26"/>
        </w:rPr>
        <w:t>стоящего Порядка;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установление факта недостоверности представленной получателем субсидии информации.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На основании постановления между получателем субсидии и администрацией МОГО «Ухта» заключается Соглашение.</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 обязательном порядке в Соглашение включаются:</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значения показателя результативности (целевые показатели) предоставления субсидии;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61560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отчет о расходах получателя субсидий, в соответствии с формой, утвержденной Финансовым управлением администрации МОГО «Ухта»;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61560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отчет о достижении показателей результативности (целевых показателей) предоставления субсидий, в соответствии с формой, утвержденной Финансовым управлением администрации МОГО «Ухта»;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61560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отчет о реализации мероприятий, предусмотренных проектом;</w:t>
      </w:r>
    </w:p>
    <w:p w:rsidR="003123B9" w:rsidRDefault="003123B9" w:rsidP="0061560D">
      <w:pPr>
        <w:autoSpaceDE w:val="0"/>
        <w:autoSpaceDN w:val="0"/>
        <w:adjustRightInd w:val="0"/>
        <w:ind w:firstLine="709"/>
        <w:jc w:val="both"/>
        <w:rPr>
          <w:rFonts w:eastAsiaTheme="minorHAnsi"/>
          <w:color w:val="000000" w:themeColor="text1"/>
          <w:sz w:val="26"/>
          <w:szCs w:val="26"/>
          <w:lang w:eastAsia="en-US"/>
        </w:rPr>
      </w:pPr>
      <w:proofErr w:type="gramStart"/>
      <w:r>
        <w:rPr>
          <w:color w:val="000000" w:themeColor="text1"/>
          <w:sz w:val="26"/>
          <w:szCs w:val="26"/>
        </w:rPr>
        <w:t>-</w:t>
      </w:r>
      <w:r w:rsidR="0061560D">
        <w:rPr>
          <w:color w:val="000000" w:themeColor="text1"/>
          <w:sz w:val="26"/>
          <w:szCs w:val="26"/>
        </w:rPr>
        <w:t xml:space="preserve"> </w:t>
      </w:r>
      <w:r>
        <w:rPr>
          <w:rFonts w:eastAsiaTheme="minorHAnsi"/>
          <w:color w:val="000000" w:themeColor="text1"/>
          <w:sz w:val="26"/>
          <w:szCs w:val="26"/>
          <w:lang w:eastAsia="en-US"/>
        </w:rPr>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w:t>
      </w:r>
      <w:proofErr w:type="gramEnd"/>
      <w:r>
        <w:rPr>
          <w:rFonts w:eastAsiaTheme="minorHAnsi"/>
          <w:color w:val="000000" w:themeColor="text1"/>
          <w:sz w:val="26"/>
          <w:szCs w:val="26"/>
          <w:lang w:eastAsia="en-US"/>
        </w:rPr>
        <w:t xml:space="preserve">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w:t>
      </w:r>
      <w:r w:rsidRPr="0061560D">
        <w:rPr>
          <w:rFonts w:eastAsiaTheme="minorHAnsi"/>
          <w:color w:val="000000" w:themeColor="text1"/>
          <w:sz w:val="26"/>
          <w:szCs w:val="26"/>
          <w:lang w:eastAsia="en-US"/>
        </w:rPr>
        <w:t xml:space="preserve">со </w:t>
      </w:r>
      <w:hyperlink r:id="rId26" w:history="1">
        <w:r w:rsidRPr="0061560D">
          <w:rPr>
            <w:rStyle w:val="a7"/>
            <w:rFonts w:eastAsiaTheme="minorHAnsi"/>
            <w:color w:val="000000" w:themeColor="text1"/>
            <w:sz w:val="26"/>
            <w:szCs w:val="26"/>
            <w:u w:val="none"/>
            <w:lang w:eastAsia="en-US"/>
          </w:rPr>
          <w:t>статьями 268.1</w:t>
        </w:r>
      </w:hyperlink>
      <w:r w:rsidRPr="0061560D">
        <w:rPr>
          <w:rFonts w:eastAsiaTheme="minorHAnsi"/>
          <w:color w:val="000000" w:themeColor="text1"/>
          <w:sz w:val="26"/>
          <w:szCs w:val="26"/>
          <w:lang w:eastAsia="en-US"/>
        </w:rPr>
        <w:t xml:space="preserve"> и </w:t>
      </w:r>
      <w:hyperlink r:id="rId27" w:history="1">
        <w:r w:rsidRPr="0061560D">
          <w:rPr>
            <w:rStyle w:val="a7"/>
            <w:rFonts w:eastAsiaTheme="minorHAnsi"/>
            <w:color w:val="000000" w:themeColor="text1"/>
            <w:sz w:val="26"/>
            <w:szCs w:val="26"/>
            <w:u w:val="none"/>
            <w:lang w:eastAsia="en-US"/>
          </w:rPr>
          <w:t>269.2</w:t>
        </w:r>
      </w:hyperlink>
      <w:r w:rsidRPr="0061560D">
        <w:rPr>
          <w:rFonts w:eastAsiaTheme="minorHAnsi"/>
          <w:color w:val="000000" w:themeColor="text1"/>
          <w:sz w:val="26"/>
          <w:szCs w:val="26"/>
          <w:lang w:eastAsia="en-US"/>
        </w:rPr>
        <w:t xml:space="preserve"> Бюджетного кодекса Российской Федерации, и на</w:t>
      </w:r>
      <w:r>
        <w:rPr>
          <w:rFonts w:eastAsiaTheme="minorHAnsi"/>
          <w:color w:val="000000" w:themeColor="text1"/>
          <w:sz w:val="26"/>
          <w:szCs w:val="26"/>
          <w:lang w:eastAsia="en-US"/>
        </w:rPr>
        <w:t xml:space="preserve"> включение таких положений в соглашение;</w:t>
      </w:r>
    </w:p>
    <w:p w:rsidR="0061560D" w:rsidRDefault="003123B9" w:rsidP="0061560D">
      <w:pPr>
        <w:autoSpaceDE w:val="0"/>
        <w:autoSpaceDN w:val="0"/>
        <w:adjustRightInd w:val="0"/>
        <w:ind w:firstLine="709"/>
        <w:jc w:val="both"/>
        <w:rPr>
          <w:rFonts w:eastAsiaTheme="minorHAnsi"/>
          <w:sz w:val="26"/>
          <w:szCs w:val="26"/>
          <w:lang w:eastAsia="en-US"/>
        </w:rPr>
      </w:pPr>
      <w:r>
        <w:rPr>
          <w:color w:val="000000" w:themeColor="text1"/>
          <w:sz w:val="26"/>
          <w:szCs w:val="26"/>
        </w:rPr>
        <w:t>-</w:t>
      </w:r>
      <w:r w:rsidR="0061560D">
        <w:rPr>
          <w:color w:val="000000" w:themeColor="text1"/>
          <w:sz w:val="26"/>
          <w:szCs w:val="26"/>
        </w:rPr>
        <w:t xml:space="preserve"> </w:t>
      </w:r>
      <w:r>
        <w:rPr>
          <w:color w:val="000000" w:themeColor="text1"/>
          <w:sz w:val="26"/>
          <w:szCs w:val="26"/>
        </w:rPr>
        <w:t>з</w:t>
      </w:r>
      <w:r>
        <w:rPr>
          <w:rFonts w:eastAsiaTheme="minorHAnsi"/>
          <w:sz w:val="26"/>
          <w:szCs w:val="26"/>
          <w:lang w:eastAsia="en-US"/>
        </w:rPr>
        <w:t xml:space="preserve">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w:t>
      </w:r>
    </w:p>
    <w:p w:rsidR="0061560D" w:rsidRDefault="0061560D">
      <w:pPr>
        <w:spacing w:after="200" w:line="276" w:lineRule="auto"/>
        <w:rPr>
          <w:rFonts w:eastAsiaTheme="minorHAnsi"/>
          <w:sz w:val="26"/>
          <w:szCs w:val="26"/>
          <w:lang w:eastAsia="en-US"/>
        </w:rPr>
      </w:pPr>
      <w:r>
        <w:rPr>
          <w:rFonts w:eastAsiaTheme="minorHAnsi"/>
          <w:sz w:val="26"/>
          <w:szCs w:val="26"/>
          <w:lang w:eastAsia="en-US"/>
        </w:rPr>
        <w:br w:type="page"/>
      </w:r>
    </w:p>
    <w:p w:rsidR="0061560D" w:rsidRDefault="0061560D" w:rsidP="0061560D">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8</w:t>
      </w:r>
    </w:p>
    <w:p w:rsidR="0061560D" w:rsidRDefault="0061560D" w:rsidP="0061560D">
      <w:pPr>
        <w:autoSpaceDE w:val="0"/>
        <w:autoSpaceDN w:val="0"/>
        <w:adjustRightInd w:val="0"/>
        <w:jc w:val="both"/>
        <w:rPr>
          <w:rFonts w:eastAsiaTheme="minorHAnsi"/>
          <w:sz w:val="26"/>
          <w:szCs w:val="26"/>
          <w:lang w:eastAsia="en-US"/>
        </w:rPr>
      </w:pPr>
    </w:p>
    <w:p w:rsidR="003123B9" w:rsidRDefault="003123B9" w:rsidP="0061560D">
      <w:pPr>
        <w:autoSpaceDE w:val="0"/>
        <w:autoSpaceDN w:val="0"/>
        <w:adjustRightInd w:val="0"/>
        <w:jc w:val="both"/>
        <w:rPr>
          <w:rFonts w:eastAsiaTheme="minorHAnsi"/>
          <w:sz w:val="26"/>
          <w:szCs w:val="26"/>
          <w:lang w:eastAsia="en-US"/>
        </w:rPr>
      </w:pPr>
      <w:r>
        <w:rPr>
          <w:rFonts w:eastAsiaTheme="minorHAnsi"/>
          <w:sz w:val="26"/>
          <w:szCs w:val="26"/>
          <w:lang w:eastAsia="en-US"/>
        </w:rPr>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3123B9" w:rsidRDefault="003123B9" w:rsidP="0061560D">
      <w:pPr>
        <w:pStyle w:val="ConsPlusNormal"/>
        <w:ind w:firstLine="709"/>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w:t>
      </w:r>
      <w:r w:rsidR="0061560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положение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включении таких положений в соглашение при принятии администрацией МОГО «Ухта» по согласованию с Финансовым управлением администрации МОГО «Ухта» решения о наличии потребности в указанных средствах, по типовой форме решения, утвержденной Финансовым управлением администрации МОГО «Ухта», или возврате указанных средств при отсутствии</w:t>
      </w:r>
      <w:proofErr w:type="gramEnd"/>
      <w:r>
        <w:rPr>
          <w:rFonts w:ascii="Times New Roman" w:hAnsi="Times New Roman" w:cs="Times New Roman"/>
          <w:color w:val="000000" w:themeColor="text1"/>
          <w:sz w:val="26"/>
          <w:szCs w:val="26"/>
        </w:rPr>
        <w:t xml:space="preserve"> в них потребности в порядке и сроки, которые определены настоящим Порядком;</w:t>
      </w:r>
    </w:p>
    <w:p w:rsidR="003123B9" w:rsidRDefault="003123B9" w:rsidP="0061560D">
      <w:pPr>
        <w:shd w:val="clear" w:color="auto" w:fill="FFFFFF" w:themeFill="background1"/>
        <w:autoSpaceDE w:val="0"/>
        <w:autoSpaceDN w:val="0"/>
        <w:adjustRightInd w:val="0"/>
        <w:ind w:firstLine="709"/>
        <w:jc w:val="both"/>
        <w:rPr>
          <w:rFonts w:eastAsiaTheme="minorHAnsi"/>
          <w:bCs/>
          <w:sz w:val="26"/>
          <w:szCs w:val="26"/>
          <w:lang w:eastAsia="en-US"/>
        </w:rPr>
      </w:pPr>
      <w:r>
        <w:rPr>
          <w:rFonts w:eastAsiaTheme="minorHAnsi"/>
          <w:bCs/>
          <w:sz w:val="26"/>
          <w:szCs w:val="26"/>
          <w:lang w:eastAsia="en-US"/>
        </w:rPr>
        <w:t>-</w:t>
      </w:r>
      <w:r w:rsidR="0061560D">
        <w:rPr>
          <w:rFonts w:eastAsiaTheme="minorHAnsi"/>
          <w:bCs/>
          <w:sz w:val="26"/>
          <w:szCs w:val="26"/>
          <w:lang w:eastAsia="en-US"/>
        </w:rPr>
        <w:t xml:space="preserve"> </w:t>
      </w:r>
      <w:r>
        <w:rPr>
          <w:rFonts w:eastAsiaTheme="minorHAnsi"/>
          <w:bCs/>
          <w:sz w:val="26"/>
          <w:szCs w:val="26"/>
          <w:lang w:eastAsia="en-US"/>
        </w:rPr>
        <w:t>о перечислении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3123B9" w:rsidRDefault="003123B9" w:rsidP="0061560D">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61560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график перечисления субсидии на текущий финансовый год получателю субсидии;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61560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условия о согласовании новых условий Соглашения или о расторжении Соглашения, при </w:t>
      </w:r>
      <w:proofErr w:type="spellStart"/>
      <w:r>
        <w:rPr>
          <w:rFonts w:ascii="Times New Roman" w:hAnsi="Times New Roman" w:cs="Times New Roman"/>
          <w:color w:val="000000" w:themeColor="text1"/>
          <w:sz w:val="26"/>
          <w:szCs w:val="26"/>
        </w:rPr>
        <w:t>недостижении</w:t>
      </w:r>
      <w:proofErr w:type="spellEnd"/>
      <w:r>
        <w:rPr>
          <w:rFonts w:ascii="Times New Roman" w:hAnsi="Times New Roman" w:cs="Times New Roman"/>
          <w:color w:val="000000" w:themeColor="text1"/>
          <w:sz w:val="26"/>
          <w:szCs w:val="26"/>
        </w:rPr>
        <w:t xml:space="preserve"> согласия по новым условиям, в случае уменьшения главному распорядителю - получателю бюджетных средств МОГО «Ухта» ранее доведенных лимитов бюджетных обязательств, приводящих к невозможности предоставления субсидии в размере, определенном в Соглашении.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Ответственным исполнителем по подготовке Соглашений являются Организатор отбора и Правовое управление администрации МОГО «Ухта».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Срок подготовки Соглашения не может превышать 15 календарных дней с даты принятия постановления о предоставлении субсид</w:t>
      </w:r>
      <w:proofErr w:type="gramStart"/>
      <w:r>
        <w:rPr>
          <w:rFonts w:ascii="Times New Roman" w:hAnsi="Times New Roman" w:cs="Times New Roman"/>
          <w:color w:val="000000" w:themeColor="text1"/>
          <w:sz w:val="26"/>
          <w:szCs w:val="26"/>
        </w:rPr>
        <w:t>ии и ее</w:t>
      </w:r>
      <w:proofErr w:type="gramEnd"/>
      <w:r>
        <w:rPr>
          <w:rFonts w:ascii="Times New Roman" w:hAnsi="Times New Roman" w:cs="Times New Roman"/>
          <w:color w:val="000000" w:themeColor="text1"/>
          <w:sz w:val="26"/>
          <w:szCs w:val="26"/>
        </w:rPr>
        <w:t xml:space="preserve"> размере получателю субсидии.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Субсидия подлежит перечислению на расчетный счет получателя субсидии не позднее 10-го рабочего дня, следующего за днем подписания Соглашения.</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6. Получатели субсидии в рамках реализуемого проекта вправе за счет предоставленной субсидии осуществлять расходы </w:t>
      </w:r>
      <w:proofErr w:type="gramStart"/>
      <w:r>
        <w:rPr>
          <w:rFonts w:ascii="Times New Roman" w:hAnsi="Times New Roman" w:cs="Times New Roman"/>
          <w:color w:val="000000" w:themeColor="text1"/>
          <w:sz w:val="26"/>
          <w:szCs w:val="26"/>
        </w:rPr>
        <w:t>на</w:t>
      </w:r>
      <w:proofErr w:type="gramEnd"/>
      <w:r>
        <w:rPr>
          <w:rFonts w:ascii="Times New Roman" w:hAnsi="Times New Roman" w:cs="Times New Roman"/>
          <w:color w:val="000000" w:themeColor="text1"/>
          <w:sz w:val="26"/>
          <w:szCs w:val="26"/>
        </w:rPr>
        <w:t>:</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 организацию и проведение социально значимых мероприятий;</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 оплату жилищно-коммунальных услуг.</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Размер оплаты жилищно-коммунальных услуг не может превышать 50% размера запрашиваемой субсидии из бюджета МОГО «Ухта».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Получатели субсидии имеют право ходатайствовать перед председателем Комиссии о внесении поправок в смету планируемых затрат на реализацию проекта по фактически понесенным затратам, при этом общий объем предоставленной субсидии из бюджета МОГО «Ухта» остается неизменным, а расходы на реализацию мероприятий перераспределяются исключительно между собой.</w:t>
      </w:r>
    </w:p>
    <w:p w:rsidR="003123B9" w:rsidRDefault="003123B9" w:rsidP="0061560D">
      <w:pPr>
        <w:pStyle w:val="ConsPlusNormal"/>
        <w:ind w:firstLine="709"/>
        <w:jc w:val="both"/>
        <w:rPr>
          <w:rFonts w:ascii="Times New Roman" w:hAnsi="Times New Roman" w:cs="Times New Roman"/>
          <w:color w:val="000000" w:themeColor="text1"/>
          <w:sz w:val="26"/>
          <w:szCs w:val="26"/>
        </w:rPr>
      </w:pPr>
      <w:bookmarkStart w:id="5" w:name="P162"/>
      <w:bookmarkEnd w:id="5"/>
      <w:r>
        <w:rPr>
          <w:rFonts w:ascii="Times New Roman" w:hAnsi="Times New Roman" w:cs="Times New Roman"/>
          <w:color w:val="000000" w:themeColor="text1"/>
          <w:sz w:val="26"/>
          <w:szCs w:val="26"/>
        </w:rPr>
        <w:t xml:space="preserve">8. Результатом предоставления субсидии является реализованный получателем субсидии проект по приоритетным направлениям, указанным в </w:t>
      </w:r>
      <w:hyperlink r:id="rId28" w:anchor="P58" w:history="1">
        <w:r w:rsidRPr="009A1149">
          <w:rPr>
            <w:rStyle w:val="a7"/>
            <w:rFonts w:ascii="Times New Roman" w:hAnsi="Times New Roman" w:cs="Times New Roman"/>
            <w:color w:val="000000" w:themeColor="text1"/>
            <w:sz w:val="26"/>
            <w:szCs w:val="26"/>
            <w:u w:val="none"/>
          </w:rPr>
          <w:t>пункте 1 раздела II</w:t>
        </w:r>
      </w:hyperlink>
      <w:r w:rsidRPr="009A114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настоящего Порядка.</w:t>
      </w:r>
    </w:p>
    <w:p w:rsidR="0061560D" w:rsidRDefault="0061560D" w:rsidP="0061560D">
      <w:pPr>
        <w:pStyle w:val="ConsPlusNormal"/>
        <w:ind w:firstLine="709"/>
        <w:jc w:val="both"/>
        <w:rPr>
          <w:rFonts w:ascii="Times New Roman" w:hAnsi="Times New Roman" w:cs="Times New Roman"/>
          <w:color w:val="000000" w:themeColor="text1"/>
          <w:sz w:val="26"/>
          <w:szCs w:val="26"/>
        </w:rPr>
      </w:pPr>
    </w:p>
    <w:p w:rsidR="0061560D" w:rsidRDefault="0061560D" w:rsidP="0061560D">
      <w:pPr>
        <w:pStyle w:val="ConsPlusNormal"/>
        <w:ind w:firstLine="70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9</w:t>
      </w:r>
    </w:p>
    <w:p w:rsidR="0061560D" w:rsidRDefault="0061560D" w:rsidP="0061560D">
      <w:pPr>
        <w:pStyle w:val="ConsPlusNormal"/>
        <w:ind w:firstLine="709"/>
        <w:jc w:val="both"/>
        <w:rPr>
          <w:rFonts w:ascii="Times New Roman" w:hAnsi="Times New Roman" w:cs="Times New Roman"/>
          <w:color w:val="000000" w:themeColor="text1"/>
          <w:sz w:val="26"/>
          <w:szCs w:val="26"/>
        </w:rPr>
      </w:pP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Основными показателями, необходимыми для достижения результатов предоставления субсидии, являются:</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61560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количество граждан, принявших участие в мероприятиях;</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61560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количество информации о реализации мероприятий социального проекта в информационно-телекоммуникационной сети «Интернет» и (или) социальных сетях.</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9. В случае установления фактов нарушения получателем субсидии условий и порядка предоставления субсидий, установленных соглашением, </w:t>
      </w:r>
      <w:proofErr w:type="gramStart"/>
      <w:r>
        <w:rPr>
          <w:rFonts w:ascii="Times New Roman" w:hAnsi="Times New Roman" w:cs="Times New Roman"/>
          <w:color w:val="000000" w:themeColor="text1"/>
          <w:sz w:val="26"/>
          <w:szCs w:val="26"/>
        </w:rPr>
        <w:t>выявленных</w:t>
      </w:r>
      <w:proofErr w:type="gramEnd"/>
      <w:r>
        <w:rPr>
          <w:rFonts w:ascii="Times New Roman" w:hAnsi="Times New Roman" w:cs="Times New Roman"/>
          <w:color w:val="000000" w:themeColor="text1"/>
          <w:sz w:val="26"/>
          <w:szCs w:val="26"/>
        </w:rPr>
        <w:t xml:space="preserve"> в том числе по результатам проверок, проведенных органами муниципального финансового контроля, а также в случае </w:t>
      </w:r>
      <w:proofErr w:type="spellStart"/>
      <w:r>
        <w:rPr>
          <w:rFonts w:ascii="Times New Roman" w:hAnsi="Times New Roman" w:cs="Times New Roman"/>
          <w:color w:val="000000" w:themeColor="text1"/>
          <w:sz w:val="26"/>
          <w:szCs w:val="26"/>
        </w:rPr>
        <w:t>недостижения</w:t>
      </w:r>
      <w:proofErr w:type="spellEnd"/>
      <w:r>
        <w:rPr>
          <w:rFonts w:ascii="Times New Roman" w:hAnsi="Times New Roman" w:cs="Times New Roman"/>
          <w:color w:val="000000" w:themeColor="text1"/>
          <w:sz w:val="26"/>
          <w:szCs w:val="26"/>
        </w:rPr>
        <w:t xml:space="preserve"> результата предоставления субсидии и значений показателей, необходимых для достижения результата предоставления субсидии, соответствующие средства подлежат возврату в бюджет МОГО «Ухта»: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а) на основании требования соответствующего уполномоченного органа - не позднее 10-го календарного дня </w:t>
      </w:r>
      <w:proofErr w:type="gramStart"/>
      <w:r>
        <w:rPr>
          <w:rFonts w:ascii="Times New Roman" w:hAnsi="Times New Roman" w:cs="Times New Roman"/>
          <w:color w:val="000000" w:themeColor="text1"/>
          <w:sz w:val="26"/>
          <w:szCs w:val="26"/>
        </w:rPr>
        <w:t>с даты получения</w:t>
      </w:r>
      <w:proofErr w:type="gramEnd"/>
      <w:r>
        <w:rPr>
          <w:rFonts w:ascii="Times New Roman" w:hAnsi="Times New Roman" w:cs="Times New Roman"/>
          <w:color w:val="000000" w:themeColor="text1"/>
          <w:sz w:val="26"/>
          <w:szCs w:val="26"/>
        </w:rPr>
        <w:t xml:space="preserve"> получателем субсидии указанного требования;</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 на основании представления или предписания органов муниципального финансового контроля - в срок, установленный в соответствии с бюджетным законодательством Российской Федерации.</w:t>
      </w:r>
    </w:p>
    <w:p w:rsidR="003123B9" w:rsidRDefault="003123B9" w:rsidP="0061560D">
      <w:pPr>
        <w:pStyle w:val="ConsPlusNormal"/>
        <w:ind w:firstLine="709"/>
        <w:rPr>
          <w:rFonts w:ascii="Times New Roman" w:hAnsi="Times New Roman" w:cs="Times New Roman"/>
          <w:color w:val="000000" w:themeColor="text1"/>
          <w:sz w:val="26"/>
          <w:szCs w:val="26"/>
        </w:rPr>
      </w:pPr>
    </w:p>
    <w:p w:rsidR="003123B9" w:rsidRDefault="003123B9" w:rsidP="00F93CEC">
      <w:pPr>
        <w:pStyle w:val="ConsPlusTitle"/>
        <w:jc w:val="center"/>
        <w:outlineLvl w:val="1"/>
        <w:rPr>
          <w:b w:val="0"/>
          <w:color w:val="000000" w:themeColor="text1"/>
          <w:sz w:val="26"/>
          <w:szCs w:val="26"/>
        </w:rPr>
      </w:pPr>
      <w:r>
        <w:rPr>
          <w:b w:val="0"/>
          <w:color w:val="000000" w:themeColor="text1"/>
          <w:sz w:val="26"/>
          <w:szCs w:val="26"/>
        </w:rPr>
        <w:t>IV. Требования к отчетности</w:t>
      </w:r>
    </w:p>
    <w:p w:rsidR="003123B9" w:rsidRDefault="003123B9" w:rsidP="0061560D">
      <w:pPr>
        <w:pStyle w:val="ConsPlusNormal"/>
        <w:ind w:firstLine="709"/>
        <w:rPr>
          <w:rFonts w:ascii="Times New Roman" w:hAnsi="Times New Roman" w:cs="Times New Roman"/>
          <w:color w:val="000000" w:themeColor="text1"/>
          <w:sz w:val="26"/>
          <w:szCs w:val="26"/>
        </w:rPr>
      </w:pP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Получатели субсидии представляют в администрацию МОГО «Ухта» (отдел по финансово-экономической работе и </w:t>
      </w:r>
      <w:r w:rsidRPr="00B34D97">
        <w:rPr>
          <w:rFonts w:ascii="Times New Roman" w:hAnsi="Times New Roman" w:cs="Times New Roman"/>
          <w:color w:val="000000" w:themeColor="text1"/>
          <w:sz w:val="26"/>
          <w:szCs w:val="26"/>
        </w:rPr>
        <w:t>бухгалтерскому учету администрации</w:t>
      </w:r>
      <w:r>
        <w:rPr>
          <w:rFonts w:ascii="Times New Roman" w:hAnsi="Times New Roman" w:cs="Times New Roman"/>
          <w:color w:val="000000" w:themeColor="text1"/>
          <w:sz w:val="26"/>
          <w:szCs w:val="26"/>
        </w:rPr>
        <w:t xml:space="preserve"> МОГО «Ухта»):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отчет о расходах получателя субсидий, в соответствии с формой, утвержденной Финансовым управлением администрации МОГО «Ухта», в срок до 20 числа следующего месяца с приложением подтверждающих документов.</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Получатели субсидии представляют в администрацию МОГО «Ухта» (Организатору отбора):</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-отчет о достижении значений результатов предоставления субсидий, в соответствии с формой, утвержденной Финансовым управлением администрации МОГО «Ухта», в срок до 20 января года, следующего </w:t>
      </w:r>
      <w:proofErr w:type="gramStart"/>
      <w:r>
        <w:rPr>
          <w:rFonts w:ascii="Times New Roman" w:hAnsi="Times New Roman" w:cs="Times New Roman"/>
          <w:color w:val="000000" w:themeColor="text1"/>
          <w:sz w:val="26"/>
          <w:szCs w:val="26"/>
        </w:rPr>
        <w:t>за</w:t>
      </w:r>
      <w:proofErr w:type="gramEnd"/>
      <w:r>
        <w:rPr>
          <w:rFonts w:ascii="Times New Roman" w:hAnsi="Times New Roman" w:cs="Times New Roman"/>
          <w:color w:val="000000" w:themeColor="text1"/>
          <w:sz w:val="26"/>
          <w:szCs w:val="26"/>
        </w:rPr>
        <w:t xml:space="preserve"> отчетным;</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-отчет о реализации мероприятий, предусмотренных проектом, в срок до 20 января года, следующего </w:t>
      </w:r>
      <w:proofErr w:type="gramStart"/>
      <w:r>
        <w:rPr>
          <w:rFonts w:ascii="Times New Roman" w:hAnsi="Times New Roman" w:cs="Times New Roman"/>
          <w:color w:val="000000" w:themeColor="text1"/>
          <w:sz w:val="26"/>
          <w:szCs w:val="26"/>
        </w:rPr>
        <w:t>за</w:t>
      </w:r>
      <w:proofErr w:type="gramEnd"/>
      <w:r>
        <w:rPr>
          <w:rFonts w:ascii="Times New Roman" w:hAnsi="Times New Roman" w:cs="Times New Roman"/>
          <w:color w:val="000000" w:themeColor="text1"/>
          <w:sz w:val="26"/>
          <w:szCs w:val="26"/>
        </w:rPr>
        <w:t xml:space="preserve"> отчетным.</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Администрация МОГО «Ухта» вправе устанавливать в Соглашении сроки и формы представления получателем субсидии дополнительной отчетности.</w:t>
      </w:r>
    </w:p>
    <w:p w:rsidR="003123B9" w:rsidRDefault="003123B9" w:rsidP="0061560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Ответственность за достоверность представленных в администрацию МОГО «Ухта» сведений и отчетов о расходовании предоставленной субсидии возлагается на получателя субсидии.</w:t>
      </w:r>
    </w:p>
    <w:p w:rsidR="003123B9" w:rsidRDefault="003123B9" w:rsidP="00F93CEC">
      <w:pPr>
        <w:pStyle w:val="ConsPlusTitle"/>
        <w:jc w:val="center"/>
        <w:outlineLvl w:val="1"/>
        <w:rPr>
          <w:color w:val="000000" w:themeColor="text1"/>
          <w:sz w:val="26"/>
          <w:szCs w:val="26"/>
        </w:rPr>
      </w:pPr>
    </w:p>
    <w:p w:rsidR="003123B9" w:rsidRDefault="003123B9" w:rsidP="00F93CEC">
      <w:pPr>
        <w:pStyle w:val="ConsPlusTitle"/>
        <w:jc w:val="center"/>
        <w:outlineLvl w:val="1"/>
        <w:rPr>
          <w:color w:val="000000" w:themeColor="text1"/>
          <w:sz w:val="26"/>
          <w:szCs w:val="26"/>
        </w:rPr>
      </w:pPr>
    </w:p>
    <w:p w:rsidR="0061560D" w:rsidRDefault="003123B9" w:rsidP="00F93CEC">
      <w:pPr>
        <w:autoSpaceDE w:val="0"/>
        <w:autoSpaceDN w:val="0"/>
        <w:adjustRightInd w:val="0"/>
        <w:jc w:val="center"/>
        <w:rPr>
          <w:rFonts w:eastAsiaTheme="minorHAnsi"/>
          <w:sz w:val="26"/>
          <w:szCs w:val="26"/>
          <w:lang w:eastAsia="en-US"/>
        </w:rPr>
      </w:pPr>
      <w:r>
        <w:rPr>
          <w:color w:val="000000" w:themeColor="text1"/>
          <w:sz w:val="26"/>
          <w:szCs w:val="26"/>
        </w:rPr>
        <w:t>V. Т</w:t>
      </w:r>
      <w:r>
        <w:rPr>
          <w:rFonts w:eastAsiaTheme="minorHAnsi"/>
          <w:sz w:val="26"/>
          <w:szCs w:val="26"/>
          <w:lang w:eastAsia="en-US"/>
        </w:rPr>
        <w:t xml:space="preserve">ребования об осуществлении контроля (мониторинга) </w:t>
      </w:r>
    </w:p>
    <w:p w:rsidR="0061560D" w:rsidRDefault="003123B9" w:rsidP="00F93CEC">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за соблюдением условий и порядка предоставления субсидий </w:t>
      </w:r>
    </w:p>
    <w:p w:rsidR="003123B9" w:rsidRDefault="003123B9" w:rsidP="00F93CEC">
      <w:pPr>
        <w:autoSpaceDE w:val="0"/>
        <w:autoSpaceDN w:val="0"/>
        <w:adjustRightInd w:val="0"/>
        <w:jc w:val="center"/>
        <w:rPr>
          <w:rFonts w:eastAsiaTheme="minorHAnsi"/>
          <w:sz w:val="26"/>
          <w:szCs w:val="26"/>
          <w:lang w:eastAsia="en-US"/>
        </w:rPr>
      </w:pPr>
      <w:r>
        <w:rPr>
          <w:rFonts w:eastAsiaTheme="minorHAnsi"/>
          <w:sz w:val="26"/>
          <w:szCs w:val="26"/>
          <w:lang w:eastAsia="en-US"/>
        </w:rPr>
        <w:t>и ответственности за их нарушение</w:t>
      </w:r>
    </w:p>
    <w:p w:rsidR="003123B9" w:rsidRDefault="003123B9" w:rsidP="00F93CEC">
      <w:pPr>
        <w:pStyle w:val="ConsPlusTitle"/>
        <w:jc w:val="center"/>
        <w:outlineLvl w:val="1"/>
        <w:rPr>
          <w:color w:val="000000" w:themeColor="text1"/>
          <w:sz w:val="26"/>
          <w:szCs w:val="26"/>
        </w:rPr>
      </w:pPr>
    </w:p>
    <w:p w:rsidR="003123B9" w:rsidRDefault="0061560D" w:rsidP="0061560D">
      <w:pPr>
        <w:pStyle w:val="a8"/>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 xml:space="preserve">1. </w:t>
      </w:r>
      <w:r w:rsidR="003123B9">
        <w:rPr>
          <w:rFonts w:eastAsiaTheme="minorHAnsi"/>
          <w:sz w:val="26"/>
          <w:szCs w:val="26"/>
          <w:lang w:eastAsia="en-US"/>
        </w:rPr>
        <w:t>Требования об осуществлении контроля (мониторинга) за соблюдением условий и порядка предоставления субсидий и ответственности за их нарушение включают:</w:t>
      </w:r>
    </w:p>
    <w:p w:rsidR="003123B9" w:rsidRDefault="003123B9" w:rsidP="0061560D">
      <w:pPr>
        <w:pStyle w:val="ConsPlusTitle"/>
        <w:jc w:val="both"/>
        <w:outlineLvl w:val="1"/>
        <w:rPr>
          <w:color w:val="000000" w:themeColor="text1"/>
          <w:sz w:val="26"/>
          <w:szCs w:val="26"/>
        </w:rPr>
      </w:pPr>
    </w:p>
    <w:p w:rsidR="0061560D" w:rsidRPr="0061560D" w:rsidRDefault="0061560D" w:rsidP="0061560D">
      <w:pPr>
        <w:pStyle w:val="ConsPlusTitle"/>
        <w:jc w:val="center"/>
        <w:outlineLvl w:val="1"/>
        <w:rPr>
          <w:b w:val="0"/>
          <w:color w:val="000000" w:themeColor="text1"/>
          <w:sz w:val="26"/>
          <w:szCs w:val="26"/>
        </w:rPr>
      </w:pPr>
      <w:r w:rsidRPr="0061560D">
        <w:rPr>
          <w:b w:val="0"/>
          <w:color w:val="000000" w:themeColor="text1"/>
          <w:sz w:val="26"/>
          <w:szCs w:val="26"/>
        </w:rPr>
        <w:lastRenderedPageBreak/>
        <w:t>10</w:t>
      </w:r>
    </w:p>
    <w:p w:rsidR="0061560D" w:rsidRDefault="0061560D" w:rsidP="0061560D">
      <w:pPr>
        <w:pStyle w:val="ConsPlusTitle"/>
        <w:jc w:val="both"/>
        <w:outlineLvl w:val="1"/>
        <w:rPr>
          <w:color w:val="000000" w:themeColor="text1"/>
          <w:sz w:val="26"/>
          <w:szCs w:val="26"/>
        </w:rPr>
      </w:pPr>
    </w:p>
    <w:p w:rsidR="003123B9" w:rsidRDefault="003123B9" w:rsidP="0061560D">
      <w:pPr>
        <w:autoSpaceDE w:val="0"/>
        <w:autoSpaceDN w:val="0"/>
        <w:adjustRightInd w:val="0"/>
        <w:jc w:val="both"/>
        <w:rPr>
          <w:color w:val="000000" w:themeColor="text1"/>
          <w:sz w:val="26"/>
          <w:szCs w:val="26"/>
        </w:rPr>
      </w:pPr>
      <w:proofErr w:type="gramStart"/>
      <w:r>
        <w:rPr>
          <w:color w:val="000000" w:themeColor="text1"/>
          <w:sz w:val="26"/>
          <w:szCs w:val="26"/>
        </w:rPr>
        <w:t>- проведение проверки администрацией МОГО «Ухта</w:t>
      </w:r>
      <w:r w:rsidRPr="00B34D97">
        <w:rPr>
          <w:color w:val="000000" w:themeColor="text1"/>
          <w:sz w:val="26"/>
          <w:szCs w:val="26"/>
        </w:rPr>
        <w:t>» (отделом по финансово</w:t>
      </w:r>
      <w:proofErr w:type="gramEnd"/>
      <w:r w:rsidRPr="00B34D97">
        <w:rPr>
          <w:color w:val="000000" w:themeColor="text1"/>
          <w:sz w:val="26"/>
          <w:szCs w:val="26"/>
        </w:rPr>
        <w:t>-экономической работе и бухгалтерскому учету администрации</w:t>
      </w:r>
      <w:r>
        <w:rPr>
          <w:color w:val="000000" w:themeColor="text1"/>
          <w:sz w:val="26"/>
          <w:szCs w:val="26"/>
        </w:rPr>
        <w:t xml:space="preserve"> МОГО «Ухта») и органами муниципального финансового контроля </w:t>
      </w:r>
      <w:r>
        <w:rPr>
          <w:rFonts w:eastAsiaTheme="minorHAnsi"/>
          <w:sz w:val="26"/>
          <w:szCs w:val="26"/>
          <w:lang w:eastAsia="en-US"/>
        </w:rPr>
        <w:t>соблюдения получателем субсидии порядка и условий предоставления субсидий, в том числе в части достижения результатов предоставления субсидии</w:t>
      </w:r>
      <w:r>
        <w:rPr>
          <w:color w:val="000000" w:themeColor="text1"/>
          <w:sz w:val="26"/>
          <w:szCs w:val="26"/>
        </w:rPr>
        <w:t>.</w:t>
      </w:r>
    </w:p>
    <w:p w:rsidR="003123B9" w:rsidRDefault="003123B9" w:rsidP="0061560D">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proofErr w:type="gramStart"/>
      <w:r>
        <w:rPr>
          <w:rFonts w:ascii="Times New Roman" w:hAnsi="Times New Roman" w:cs="Times New Roman"/>
          <w:color w:val="000000" w:themeColor="text1"/>
          <w:sz w:val="26"/>
          <w:szCs w:val="26"/>
        </w:rPr>
        <w:t xml:space="preserve">В случае выявления администрацией МОГО «Ухта» (отделом по финансово-экономической </w:t>
      </w:r>
      <w:r w:rsidRPr="00B34D97">
        <w:rPr>
          <w:rFonts w:ascii="Times New Roman" w:hAnsi="Times New Roman" w:cs="Times New Roman"/>
          <w:color w:val="000000" w:themeColor="text1"/>
          <w:sz w:val="26"/>
          <w:szCs w:val="26"/>
        </w:rPr>
        <w:t>работе и бухгалтерскому учету администрации МОГО «Ухта») и органами муниципального финансового контроля нарушений</w:t>
      </w:r>
      <w:r>
        <w:rPr>
          <w:rFonts w:ascii="Times New Roman" w:hAnsi="Times New Roman" w:cs="Times New Roman"/>
          <w:color w:val="000000" w:themeColor="text1"/>
          <w:sz w:val="26"/>
          <w:szCs w:val="26"/>
        </w:rPr>
        <w:t xml:space="preserve"> условий и порядка предоставления субсидий, </w:t>
      </w:r>
      <w:r>
        <w:rPr>
          <w:rFonts w:ascii="Times New Roman" w:eastAsiaTheme="minorHAnsi" w:hAnsi="Times New Roman" w:cs="Times New Roman"/>
          <w:sz w:val="26"/>
          <w:szCs w:val="26"/>
          <w:lang w:eastAsia="en-US"/>
        </w:rPr>
        <w:t xml:space="preserve">в том числе в части достижения результатов, а также </w:t>
      </w:r>
      <w:r>
        <w:rPr>
          <w:rFonts w:ascii="Times New Roman" w:hAnsi="Times New Roman" w:cs="Times New Roman"/>
          <w:color w:val="000000" w:themeColor="text1"/>
          <w:sz w:val="26"/>
          <w:szCs w:val="26"/>
        </w:rPr>
        <w:t xml:space="preserve">неисполнения или ненадлежащего исполнения получателем субсидии обязательств по Соглашению, указанных </w:t>
      </w:r>
      <w:r w:rsidRPr="009A1149">
        <w:rPr>
          <w:rFonts w:ascii="Times New Roman" w:hAnsi="Times New Roman" w:cs="Times New Roman"/>
          <w:color w:val="000000" w:themeColor="text1"/>
          <w:sz w:val="26"/>
          <w:szCs w:val="26"/>
        </w:rPr>
        <w:t xml:space="preserve">в </w:t>
      </w:r>
      <w:hyperlink r:id="rId29" w:anchor="P162" w:history="1">
        <w:r w:rsidRPr="009A1149">
          <w:rPr>
            <w:rStyle w:val="a7"/>
            <w:rFonts w:ascii="Times New Roman" w:hAnsi="Times New Roman" w:cs="Times New Roman"/>
            <w:color w:val="000000" w:themeColor="text1"/>
            <w:sz w:val="26"/>
            <w:szCs w:val="26"/>
            <w:u w:val="none"/>
          </w:rPr>
          <w:t>пункте 8 раздела III</w:t>
        </w:r>
      </w:hyperlink>
      <w:r>
        <w:rPr>
          <w:rFonts w:ascii="Times New Roman" w:hAnsi="Times New Roman" w:cs="Times New Roman"/>
          <w:color w:val="000000" w:themeColor="text1"/>
          <w:sz w:val="26"/>
          <w:szCs w:val="26"/>
        </w:rPr>
        <w:t xml:space="preserve"> настоящего Порядка, администрация МОГО «Ухта» оформляет уведомление о нарушении</w:t>
      </w:r>
      <w:proofErr w:type="gramEnd"/>
      <w:r>
        <w:rPr>
          <w:rFonts w:ascii="Times New Roman" w:hAnsi="Times New Roman" w:cs="Times New Roman"/>
          <w:color w:val="000000" w:themeColor="text1"/>
          <w:sz w:val="26"/>
          <w:szCs w:val="26"/>
        </w:rPr>
        <w:t xml:space="preserve"> условий и порядка предоставления субсидии (далее - уведомление), в котором указываются выявленные нарушения и сроки их устранения, и в течение 5 календарных дней со дня его подписания заместителем руководителя администрации МОГО «Ухта» - председателем Комиссии направляет в адрес получателя субсидии.</w:t>
      </w:r>
    </w:p>
    <w:p w:rsidR="003123B9" w:rsidRDefault="003123B9" w:rsidP="0061560D">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В случае </w:t>
      </w:r>
      <w:proofErr w:type="spellStart"/>
      <w:r>
        <w:rPr>
          <w:rFonts w:ascii="Times New Roman" w:hAnsi="Times New Roman" w:cs="Times New Roman"/>
          <w:color w:val="000000" w:themeColor="text1"/>
          <w:sz w:val="26"/>
          <w:szCs w:val="26"/>
        </w:rPr>
        <w:t>неустранения</w:t>
      </w:r>
      <w:proofErr w:type="spellEnd"/>
      <w:r>
        <w:rPr>
          <w:rFonts w:ascii="Times New Roman" w:hAnsi="Times New Roman" w:cs="Times New Roman"/>
          <w:color w:val="000000" w:themeColor="text1"/>
          <w:sz w:val="26"/>
          <w:szCs w:val="26"/>
        </w:rPr>
        <w:t xml:space="preserve"> получателем субсидии нарушений условий и порядка предоставления субсидий, указанных в уведомлении, субсидия подлежит возврату в бюджет МОГО «Ухта».</w:t>
      </w:r>
    </w:p>
    <w:p w:rsidR="003123B9" w:rsidRDefault="003123B9" w:rsidP="0061560D">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Возврат субсидии в бюджет МОГО «Ухта» осуществляется в течение месяца с момента извещения о возврате субсидии администрацией МОГО «Ухта» получателя субсидии, либо влечет за собой применение мер ответственности в соответствии с законодательством Российской Федерации.</w:t>
      </w:r>
    </w:p>
    <w:p w:rsidR="0061560D" w:rsidRDefault="0061560D">
      <w:pPr>
        <w:spacing w:after="200" w:line="276" w:lineRule="auto"/>
        <w:rPr>
          <w:color w:val="000000" w:themeColor="text1"/>
          <w:sz w:val="26"/>
          <w:szCs w:val="26"/>
        </w:rPr>
      </w:pPr>
      <w:r>
        <w:rPr>
          <w:color w:val="000000" w:themeColor="text1"/>
          <w:sz w:val="26"/>
          <w:szCs w:val="26"/>
        </w:rPr>
        <w:br w:type="page"/>
      </w:r>
    </w:p>
    <w:p w:rsidR="0061560D" w:rsidRDefault="0061560D" w:rsidP="003123B9">
      <w:pPr>
        <w:pStyle w:val="ConsPlusNormal"/>
        <w:spacing w:before="220"/>
        <w:ind w:firstLine="540"/>
        <w:jc w:val="both"/>
        <w:rPr>
          <w:rFonts w:ascii="Times New Roman" w:hAnsi="Times New Roman" w:cs="Times New Roman"/>
          <w:color w:val="000000" w:themeColor="text1"/>
          <w:sz w:val="26"/>
          <w:szCs w:val="26"/>
        </w:rPr>
      </w:pPr>
    </w:p>
    <w:p w:rsidR="003123B9" w:rsidRDefault="003123B9" w:rsidP="003123B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 1</w:t>
      </w:r>
    </w:p>
    <w:p w:rsidR="003123B9" w:rsidRDefault="003123B9" w:rsidP="003123B9">
      <w:pPr>
        <w:pStyle w:val="ConsPlusNormal"/>
        <w:jc w:val="right"/>
        <w:rPr>
          <w:rFonts w:ascii="Times New Roman" w:hAnsi="Times New Roman" w:cs="Times New Roman"/>
          <w:sz w:val="24"/>
          <w:szCs w:val="24"/>
        </w:rPr>
      </w:pPr>
      <w:r>
        <w:rPr>
          <w:rFonts w:ascii="Times New Roman" w:hAnsi="Times New Roman" w:cs="Times New Roman"/>
          <w:sz w:val="24"/>
          <w:szCs w:val="24"/>
        </w:rPr>
        <w:t>к Порядку</w:t>
      </w:r>
    </w:p>
    <w:p w:rsidR="003123B9" w:rsidRDefault="003123B9" w:rsidP="003123B9">
      <w:pPr>
        <w:pStyle w:val="ConsPlusNormal"/>
        <w:jc w:val="right"/>
        <w:rPr>
          <w:rFonts w:ascii="Times New Roman" w:hAnsi="Times New Roman" w:cs="Times New Roman"/>
          <w:sz w:val="24"/>
          <w:szCs w:val="24"/>
        </w:rPr>
      </w:pPr>
      <w:r>
        <w:rPr>
          <w:rFonts w:ascii="Times New Roman" w:hAnsi="Times New Roman" w:cs="Times New Roman"/>
          <w:sz w:val="24"/>
          <w:szCs w:val="24"/>
        </w:rPr>
        <w:t>предоставления субсидий</w:t>
      </w:r>
    </w:p>
    <w:p w:rsidR="003123B9" w:rsidRDefault="003123B9" w:rsidP="003123B9">
      <w:pPr>
        <w:pStyle w:val="ConsPlusNormal"/>
        <w:jc w:val="right"/>
        <w:rPr>
          <w:rFonts w:ascii="Times New Roman" w:hAnsi="Times New Roman" w:cs="Times New Roman"/>
          <w:sz w:val="24"/>
          <w:szCs w:val="24"/>
        </w:rPr>
      </w:pPr>
      <w:r>
        <w:rPr>
          <w:rFonts w:ascii="Times New Roman" w:hAnsi="Times New Roman" w:cs="Times New Roman"/>
          <w:sz w:val="24"/>
          <w:szCs w:val="24"/>
        </w:rPr>
        <w:t>социально ориентированным</w:t>
      </w:r>
    </w:p>
    <w:p w:rsidR="003123B9" w:rsidRDefault="003123B9" w:rsidP="003123B9">
      <w:pPr>
        <w:pStyle w:val="ConsPlusNormal"/>
        <w:jc w:val="right"/>
        <w:rPr>
          <w:rFonts w:ascii="Times New Roman" w:hAnsi="Times New Roman" w:cs="Times New Roman"/>
          <w:sz w:val="24"/>
          <w:szCs w:val="24"/>
        </w:rPr>
      </w:pPr>
      <w:r>
        <w:rPr>
          <w:rFonts w:ascii="Times New Roman" w:hAnsi="Times New Roman" w:cs="Times New Roman"/>
          <w:sz w:val="24"/>
          <w:szCs w:val="24"/>
        </w:rPr>
        <w:t>некоммерческим организациям,</w:t>
      </w:r>
    </w:p>
    <w:p w:rsidR="003123B9" w:rsidRDefault="003123B9" w:rsidP="003123B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за исключением </w:t>
      </w:r>
      <w:proofErr w:type="gramStart"/>
      <w:r>
        <w:rPr>
          <w:rFonts w:ascii="Times New Roman" w:hAnsi="Times New Roman" w:cs="Times New Roman"/>
          <w:sz w:val="24"/>
          <w:szCs w:val="24"/>
        </w:rPr>
        <w:t>бюджетных</w:t>
      </w:r>
      <w:proofErr w:type="gramEnd"/>
    </w:p>
    <w:p w:rsidR="003123B9" w:rsidRDefault="003123B9" w:rsidP="003123B9">
      <w:pPr>
        <w:pStyle w:val="ConsPlusNormal"/>
        <w:jc w:val="right"/>
        <w:rPr>
          <w:rFonts w:ascii="Times New Roman" w:hAnsi="Times New Roman" w:cs="Times New Roman"/>
          <w:sz w:val="24"/>
          <w:szCs w:val="24"/>
        </w:rPr>
      </w:pPr>
      <w:r>
        <w:rPr>
          <w:rFonts w:ascii="Times New Roman" w:hAnsi="Times New Roman" w:cs="Times New Roman"/>
          <w:sz w:val="24"/>
          <w:szCs w:val="24"/>
        </w:rPr>
        <w:t>и автономных учреждений,</w:t>
      </w:r>
    </w:p>
    <w:p w:rsidR="003123B9" w:rsidRDefault="003123B9" w:rsidP="003123B9">
      <w:pPr>
        <w:pStyle w:val="ConsPlusNormal"/>
        <w:jc w:val="right"/>
        <w:rPr>
          <w:rFonts w:ascii="Times New Roman" w:hAnsi="Times New Roman" w:cs="Times New Roman"/>
          <w:sz w:val="24"/>
          <w:szCs w:val="24"/>
        </w:rPr>
      </w:pPr>
      <w:r>
        <w:rPr>
          <w:rFonts w:ascii="Times New Roman" w:hAnsi="Times New Roman" w:cs="Times New Roman"/>
          <w:sz w:val="24"/>
          <w:szCs w:val="24"/>
        </w:rPr>
        <w:t>из бюджета</w:t>
      </w:r>
    </w:p>
    <w:p w:rsidR="003123B9" w:rsidRDefault="003123B9" w:rsidP="003123B9">
      <w:pPr>
        <w:pStyle w:val="ConsPlusNormal"/>
        <w:jc w:val="right"/>
        <w:rPr>
          <w:rFonts w:ascii="Times New Roman" w:hAnsi="Times New Roman" w:cs="Times New Roman"/>
          <w:sz w:val="24"/>
          <w:szCs w:val="24"/>
        </w:rPr>
      </w:pPr>
      <w:r>
        <w:rPr>
          <w:rFonts w:ascii="Times New Roman" w:hAnsi="Times New Roman" w:cs="Times New Roman"/>
          <w:sz w:val="24"/>
          <w:szCs w:val="24"/>
        </w:rPr>
        <w:t>МОГО «Ухта»</w:t>
      </w:r>
    </w:p>
    <w:p w:rsidR="003123B9" w:rsidRDefault="003123B9" w:rsidP="003123B9">
      <w:pPr>
        <w:pStyle w:val="ConsPlusNormal"/>
        <w:rPr>
          <w:rFonts w:ascii="Times New Roman" w:hAnsi="Times New Roman" w:cs="Times New Roman"/>
          <w:sz w:val="24"/>
          <w:szCs w:val="24"/>
        </w:rPr>
      </w:pPr>
    </w:p>
    <w:p w:rsidR="003123B9" w:rsidRDefault="003123B9" w:rsidP="00B34D97">
      <w:pPr>
        <w:pStyle w:val="ConsPlusNormal"/>
        <w:shd w:val="clear" w:color="auto" w:fill="FFFFFF" w:themeFill="background1"/>
        <w:jc w:val="center"/>
        <w:rPr>
          <w:rFonts w:ascii="Times New Roman" w:hAnsi="Times New Roman" w:cs="Times New Roman"/>
          <w:sz w:val="24"/>
          <w:szCs w:val="24"/>
        </w:rPr>
      </w:pPr>
      <w:bookmarkStart w:id="6" w:name="P203"/>
      <w:bookmarkEnd w:id="6"/>
      <w:r>
        <w:rPr>
          <w:rFonts w:ascii="Times New Roman" w:hAnsi="Times New Roman" w:cs="Times New Roman"/>
          <w:sz w:val="24"/>
          <w:szCs w:val="24"/>
        </w:rPr>
        <w:t>ФОРМА ЗАЯВКИ НА УЧАСТИЕ В ОТБОРЕ</w:t>
      </w:r>
    </w:p>
    <w:p w:rsidR="003123B9" w:rsidRDefault="003123B9" w:rsidP="003123B9">
      <w:pPr>
        <w:pStyle w:val="ConsPlusNormal"/>
        <w:jc w:val="center"/>
        <w:rPr>
          <w:rFonts w:ascii="Times New Roman" w:hAnsi="Times New Roman" w:cs="Times New Roman"/>
          <w:sz w:val="24"/>
          <w:szCs w:val="24"/>
        </w:rPr>
      </w:pPr>
      <w:r>
        <w:rPr>
          <w:rFonts w:ascii="Times New Roman" w:hAnsi="Times New Roman" w:cs="Times New Roman"/>
          <w:sz w:val="24"/>
          <w:szCs w:val="24"/>
        </w:rPr>
        <w:t>НА ПРАВО ПОЛУЧЕНИЯ СУБСИДИИ</w:t>
      </w:r>
    </w:p>
    <w:p w:rsidR="003123B9" w:rsidRDefault="003123B9" w:rsidP="003123B9">
      <w:pPr>
        <w:pStyle w:val="ConsPlusNormal"/>
        <w:rPr>
          <w:rFonts w:ascii="Times New Roman" w:hAnsi="Times New Roman" w:cs="Times New Roman"/>
          <w:sz w:val="24"/>
          <w:szCs w:val="24"/>
        </w:rPr>
      </w:pPr>
    </w:p>
    <w:p w:rsidR="003123B9" w:rsidRDefault="003123B9" w:rsidP="003123B9">
      <w:pPr>
        <w:pStyle w:val="ConsPlusNormal"/>
        <w:jc w:val="center"/>
        <w:rPr>
          <w:rFonts w:ascii="Times New Roman" w:hAnsi="Times New Roman" w:cs="Times New Roman"/>
          <w:sz w:val="24"/>
          <w:szCs w:val="24"/>
        </w:rPr>
      </w:pPr>
      <w:r>
        <w:rPr>
          <w:rFonts w:ascii="Times New Roman" w:hAnsi="Times New Roman" w:cs="Times New Roman"/>
          <w:sz w:val="24"/>
          <w:szCs w:val="24"/>
        </w:rPr>
        <w:t>(ОФОРМЛЯЕТСЯ НА ОФИЦИАЛЬНОМ БЛАНКЕ ЮРИДИЧЕСКОГО ЛИЦА)</w:t>
      </w:r>
    </w:p>
    <w:p w:rsidR="003123B9" w:rsidRDefault="003123B9" w:rsidP="003123B9">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56"/>
        <w:gridCol w:w="4658"/>
      </w:tblGrid>
      <w:tr w:rsidR="003123B9" w:rsidTr="003123B9">
        <w:tc>
          <w:tcPr>
            <w:tcW w:w="4356" w:type="dxa"/>
          </w:tcPr>
          <w:p w:rsidR="003123B9" w:rsidRDefault="003123B9">
            <w:pPr>
              <w:pStyle w:val="ConsPlusNormal"/>
              <w:spacing w:line="276" w:lineRule="auto"/>
              <w:rPr>
                <w:rFonts w:ascii="Times New Roman" w:hAnsi="Times New Roman" w:cs="Times New Roman"/>
                <w:sz w:val="24"/>
                <w:szCs w:val="24"/>
                <w:lang w:eastAsia="en-US"/>
              </w:rPr>
            </w:pPr>
          </w:p>
        </w:tc>
        <w:tc>
          <w:tcPr>
            <w:tcW w:w="4658" w:type="dxa"/>
            <w:hideMark/>
          </w:tcPr>
          <w:p w:rsidR="003123B9" w:rsidRDefault="003123B9">
            <w:pPr>
              <w:pStyle w:val="ConsPlusNormal"/>
              <w:spacing w:line="276"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t>Главе МОГО «Ухта» - руководителю администрации МОГО «Ухта»</w:t>
            </w:r>
          </w:p>
        </w:tc>
      </w:tr>
      <w:tr w:rsidR="003123B9" w:rsidTr="003123B9">
        <w:tc>
          <w:tcPr>
            <w:tcW w:w="9014" w:type="dxa"/>
            <w:gridSpan w:val="2"/>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hideMark/>
          </w:tcPr>
          <w:p w:rsidR="003123B9" w:rsidRDefault="003123B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ЗАЯВКА</w:t>
            </w:r>
          </w:p>
        </w:tc>
      </w:tr>
      <w:tr w:rsidR="003123B9" w:rsidTr="003123B9">
        <w:tc>
          <w:tcPr>
            <w:tcW w:w="9014" w:type="dxa"/>
            <w:gridSpan w:val="2"/>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Полное наименование некоммерческой организации</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Ф.И.О. руководителя (председателя) некоммерческой организации, должность:</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Виды деятельности (указать не более 3-х):</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Название проекта, дата утверждения:</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Адрес (с почтовым индексом):</w:t>
            </w:r>
          </w:p>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 юридический:</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 фактический:</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Телефон: _________________________ факс: ______________________________</w:t>
            </w:r>
          </w:p>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Электронный адрес: ____________________________________________________</w:t>
            </w:r>
          </w:p>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Контактное лицо (Ф.И.О., адрес, телефон): _________________________________</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Главный бухгалтер (Ф.И.О., адрес, телефон): ________________________________</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Размер запрашиваемой субсидии, рублей: __________________________________</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Размер собственных средств, направленных на реализацию проекта:</w:t>
            </w:r>
          </w:p>
        </w:tc>
      </w:tr>
      <w:tr w:rsidR="003123B9" w:rsidTr="003123B9">
        <w:tc>
          <w:tcPr>
            <w:tcW w:w="9014" w:type="dxa"/>
            <w:gridSpan w:val="2"/>
            <w:tcBorders>
              <w:top w:val="nil"/>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single" w:sz="4" w:space="0" w:color="auto"/>
              <w:right w:val="nil"/>
            </w:tcBorders>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tcBorders>
              <w:top w:val="single" w:sz="4" w:space="0" w:color="auto"/>
              <w:left w:val="nil"/>
              <w:bottom w:val="nil"/>
              <w:right w:val="nil"/>
            </w:tcBorders>
            <w:hideMark/>
          </w:tcPr>
          <w:p w:rsidR="003123B9" w:rsidRDefault="003123B9">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Согласе</w:t>
            </w:r>
            <w:proofErr w:type="gramStart"/>
            <w:r>
              <w:rPr>
                <w:rFonts w:ascii="Times New Roman" w:hAnsi="Times New Roman" w:cs="Times New Roman"/>
                <w:sz w:val="24"/>
                <w:szCs w:val="24"/>
                <w:lang w:eastAsia="en-US"/>
              </w:rPr>
              <w:t>н(</w:t>
            </w:r>
            <w:proofErr w:type="gramEnd"/>
            <w:r>
              <w:rPr>
                <w:rFonts w:ascii="Times New Roman" w:hAnsi="Times New Roman" w:cs="Times New Roman"/>
                <w:sz w:val="24"/>
                <w:szCs w:val="24"/>
                <w:lang w:eastAsia="en-US"/>
              </w:rPr>
              <w:t>-на) на публикацию (размещение) в информационно-телекоммуникационной сети «Интернет» информации как об участнике конкурса, поданной заявке и иной информации.</w:t>
            </w:r>
          </w:p>
        </w:tc>
      </w:tr>
      <w:tr w:rsidR="003123B9" w:rsidTr="003123B9">
        <w:tc>
          <w:tcPr>
            <w:tcW w:w="9014" w:type="dxa"/>
            <w:gridSpan w:val="2"/>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4356" w:type="dxa"/>
            <w:vMerge w:val="restart"/>
            <w:hideMark/>
          </w:tcPr>
          <w:p w:rsidR="003123B9" w:rsidRDefault="003123B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(председатель) (уполномоченный представитель)</w:t>
            </w:r>
          </w:p>
        </w:tc>
        <w:tc>
          <w:tcPr>
            <w:tcW w:w="4658" w:type="dxa"/>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vMerge/>
            <w:vAlign w:val="center"/>
            <w:hideMark/>
          </w:tcPr>
          <w:p w:rsidR="003123B9" w:rsidRDefault="003123B9">
            <w:pPr>
              <w:rPr>
                <w:lang w:eastAsia="en-US"/>
              </w:rPr>
            </w:pPr>
          </w:p>
        </w:tc>
        <w:tc>
          <w:tcPr>
            <w:tcW w:w="4658" w:type="dxa"/>
            <w:hideMark/>
          </w:tcPr>
          <w:p w:rsidR="003123B9" w:rsidRDefault="003123B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дата/подпись</w:t>
            </w:r>
          </w:p>
        </w:tc>
      </w:tr>
      <w:tr w:rsidR="003123B9" w:rsidTr="003123B9">
        <w:tc>
          <w:tcPr>
            <w:tcW w:w="9014" w:type="dxa"/>
            <w:gridSpan w:val="2"/>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hideMark/>
          </w:tcPr>
          <w:p w:rsidR="003123B9" w:rsidRDefault="003123B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r w:rsidR="003123B9" w:rsidTr="003123B9">
        <w:tc>
          <w:tcPr>
            <w:tcW w:w="9014" w:type="dxa"/>
            <w:gridSpan w:val="2"/>
          </w:tcPr>
          <w:p w:rsidR="003123B9" w:rsidRDefault="003123B9">
            <w:pPr>
              <w:pStyle w:val="ConsPlusNormal"/>
              <w:spacing w:line="276" w:lineRule="auto"/>
              <w:rPr>
                <w:rFonts w:ascii="Times New Roman" w:hAnsi="Times New Roman" w:cs="Times New Roman"/>
                <w:sz w:val="24"/>
                <w:szCs w:val="24"/>
                <w:lang w:eastAsia="en-US"/>
              </w:rPr>
            </w:pPr>
          </w:p>
        </w:tc>
      </w:tr>
      <w:tr w:rsidR="003123B9" w:rsidTr="003123B9">
        <w:tc>
          <w:tcPr>
            <w:tcW w:w="9014" w:type="dxa"/>
            <w:gridSpan w:val="2"/>
            <w:hideMark/>
          </w:tcPr>
          <w:p w:rsidR="003123B9" w:rsidRDefault="003123B9" w:rsidP="004A7369">
            <w:pPr>
              <w:pStyle w:val="ConsPlusNormal"/>
              <w:spacing w:line="276" w:lineRule="auto"/>
              <w:ind w:firstLine="283"/>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К заявке обязательно прикладывается перечень документов, утвержденный </w:t>
            </w:r>
            <w:hyperlink r:id="rId30" w:anchor="P91" w:history="1">
              <w:r w:rsidRPr="004A7369">
                <w:rPr>
                  <w:rStyle w:val="a7"/>
                  <w:rFonts w:ascii="Times New Roman" w:hAnsi="Times New Roman" w:cs="Times New Roman"/>
                  <w:color w:val="000000" w:themeColor="text1"/>
                  <w:sz w:val="24"/>
                  <w:szCs w:val="24"/>
                  <w:u w:val="none"/>
                  <w:lang w:eastAsia="en-US"/>
                </w:rPr>
                <w:t>п.4 раздела II</w:t>
              </w:r>
            </w:hyperlink>
            <w:r w:rsidRPr="004A7369">
              <w:rPr>
                <w:rFonts w:ascii="Times New Roman" w:hAnsi="Times New Roman" w:cs="Times New Roman"/>
                <w:color w:val="000000" w:themeColor="text1"/>
                <w:sz w:val="24"/>
                <w:szCs w:val="24"/>
                <w:lang w:eastAsia="en-US"/>
              </w:rPr>
              <w:t xml:space="preserve"> настоящего Порядка.</w:t>
            </w:r>
          </w:p>
        </w:tc>
      </w:tr>
    </w:tbl>
    <w:p w:rsidR="003123B9" w:rsidRDefault="003123B9" w:rsidP="003123B9">
      <w:pPr>
        <w:pStyle w:val="ConsPlusNormal"/>
        <w:rPr>
          <w:rFonts w:ascii="Times New Roman" w:hAnsi="Times New Roman" w:cs="Times New Roman"/>
          <w:sz w:val="24"/>
          <w:szCs w:val="24"/>
        </w:rPr>
      </w:pPr>
    </w:p>
    <w:p w:rsidR="004A7369" w:rsidRDefault="004A7369">
      <w:pPr>
        <w:spacing w:after="200" w:line="276" w:lineRule="auto"/>
      </w:pPr>
      <w:r>
        <w:br w:type="page"/>
      </w:r>
    </w:p>
    <w:p w:rsidR="003123B9" w:rsidRDefault="003123B9" w:rsidP="003123B9">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Приложение № 2 </w:t>
      </w:r>
    </w:p>
    <w:p w:rsidR="003123B9" w:rsidRDefault="003123B9" w:rsidP="003123B9">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 Порядку предоставления</w:t>
      </w:r>
    </w:p>
    <w:p w:rsidR="003123B9" w:rsidRDefault="003123B9" w:rsidP="003123B9">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субсидий социально </w:t>
      </w:r>
      <w:proofErr w:type="gramStart"/>
      <w:r>
        <w:rPr>
          <w:rFonts w:ascii="Times New Roman" w:hAnsi="Times New Roman" w:cs="Times New Roman"/>
          <w:color w:val="000000" w:themeColor="text1"/>
          <w:sz w:val="26"/>
          <w:szCs w:val="26"/>
        </w:rPr>
        <w:t>ориентированным</w:t>
      </w:r>
      <w:proofErr w:type="gramEnd"/>
    </w:p>
    <w:p w:rsidR="003123B9" w:rsidRDefault="003123B9" w:rsidP="003123B9">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некоммерческим</w:t>
      </w:r>
    </w:p>
    <w:p w:rsidR="003123B9" w:rsidRDefault="003123B9" w:rsidP="003123B9">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организациям, за исключением</w:t>
      </w:r>
    </w:p>
    <w:p w:rsidR="003123B9" w:rsidRDefault="003123B9" w:rsidP="003123B9">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бюджетных и автономных</w:t>
      </w:r>
    </w:p>
    <w:p w:rsidR="003123B9" w:rsidRDefault="003123B9" w:rsidP="003123B9">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учреждений, из бюджета МОГО «Ухта»</w:t>
      </w:r>
    </w:p>
    <w:p w:rsidR="003123B9" w:rsidRDefault="003123B9" w:rsidP="003123B9">
      <w:pPr>
        <w:pStyle w:val="ConsPlusTitle"/>
        <w:jc w:val="right"/>
        <w:rPr>
          <w:color w:val="000000" w:themeColor="text1"/>
          <w:sz w:val="26"/>
          <w:szCs w:val="26"/>
        </w:rPr>
      </w:pPr>
    </w:p>
    <w:p w:rsidR="003123B9" w:rsidRDefault="003123B9" w:rsidP="003123B9">
      <w:pPr>
        <w:pStyle w:val="ConsPlusTitle"/>
        <w:jc w:val="center"/>
        <w:rPr>
          <w:color w:val="000000" w:themeColor="text1"/>
          <w:sz w:val="26"/>
          <w:szCs w:val="26"/>
        </w:rPr>
      </w:pPr>
    </w:p>
    <w:p w:rsidR="003123B9" w:rsidRDefault="003123B9" w:rsidP="003123B9">
      <w:pPr>
        <w:pStyle w:val="ConsPlusTitle"/>
        <w:jc w:val="center"/>
        <w:rPr>
          <w:color w:val="000000" w:themeColor="text1"/>
          <w:sz w:val="26"/>
          <w:szCs w:val="26"/>
        </w:rPr>
      </w:pPr>
    </w:p>
    <w:p w:rsidR="003123B9" w:rsidRDefault="003123B9" w:rsidP="003123B9">
      <w:pPr>
        <w:pStyle w:val="ConsPlusTitle"/>
        <w:jc w:val="center"/>
        <w:rPr>
          <w:b w:val="0"/>
          <w:color w:val="000000" w:themeColor="text1"/>
          <w:sz w:val="26"/>
          <w:szCs w:val="26"/>
        </w:rPr>
      </w:pPr>
      <w:r>
        <w:rPr>
          <w:b w:val="0"/>
          <w:color w:val="000000" w:themeColor="text1"/>
          <w:sz w:val="26"/>
          <w:szCs w:val="26"/>
        </w:rPr>
        <w:t xml:space="preserve">Методика </w:t>
      </w:r>
      <w:proofErr w:type="gramStart"/>
      <w:r>
        <w:rPr>
          <w:b w:val="0"/>
          <w:color w:val="000000" w:themeColor="text1"/>
          <w:sz w:val="26"/>
          <w:szCs w:val="26"/>
        </w:rPr>
        <w:t>расчета показателей критериев эффективности проектов</w:t>
      </w:r>
      <w:proofErr w:type="gramEnd"/>
      <w:r>
        <w:rPr>
          <w:b w:val="0"/>
          <w:color w:val="000000" w:themeColor="text1"/>
          <w:sz w:val="26"/>
          <w:szCs w:val="26"/>
        </w:rPr>
        <w:t xml:space="preserve"> социально ориентированных некоммерческих организаций, за исключением бюджетных и автономных учреждений, претендующих на предоставление субсидии</w:t>
      </w:r>
    </w:p>
    <w:p w:rsidR="003123B9" w:rsidRDefault="003123B9" w:rsidP="003123B9">
      <w:pPr>
        <w:pStyle w:val="ConsPlusTitle"/>
        <w:jc w:val="center"/>
        <w:rPr>
          <w:b w:val="0"/>
          <w:color w:val="000000" w:themeColor="text1"/>
          <w:sz w:val="26"/>
          <w:szCs w:val="26"/>
        </w:rPr>
      </w:pPr>
      <w:r>
        <w:rPr>
          <w:b w:val="0"/>
          <w:color w:val="000000" w:themeColor="text1"/>
          <w:sz w:val="26"/>
          <w:szCs w:val="26"/>
        </w:rPr>
        <w:t>из бюджета МОГО «Ухта»</w:t>
      </w:r>
    </w:p>
    <w:p w:rsidR="003123B9" w:rsidRDefault="003123B9" w:rsidP="003123B9">
      <w:pPr>
        <w:pStyle w:val="ConsPlusNormal"/>
        <w:rPr>
          <w:rFonts w:ascii="Times New Roman" w:hAnsi="Times New Roman" w:cs="Times New Roman"/>
          <w:color w:val="000000" w:themeColor="text1"/>
          <w:sz w:val="26"/>
          <w:szCs w:val="26"/>
        </w:rPr>
      </w:pPr>
    </w:p>
    <w:p w:rsidR="003123B9" w:rsidRDefault="003123B9" w:rsidP="003123B9">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Настоящая Методика разработана в целях проведения оценки эффективности проектов социально ориентированных автономных некоммерческих организаций, участвующих в отборе на получение субсидии из бюджета МОГО «Ухта», и определяет порядок </w:t>
      </w:r>
      <w:proofErr w:type="gramStart"/>
      <w:r>
        <w:rPr>
          <w:rFonts w:ascii="Times New Roman" w:hAnsi="Times New Roman" w:cs="Times New Roman"/>
          <w:color w:val="000000" w:themeColor="text1"/>
          <w:sz w:val="26"/>
          <w:szCs w:val="26"/>
        </w:rPr>
        <w:t>расчета показателей критериев эффективности проекта</w:t>
      </w:r>
      <w:proofErr w:type="gramEnd"/>
      <w:r>
        <w:rPr>
          <w:rFonts w:ascii="Times New Roman" w:hAnsi="Times New Roman" w:cs="Times New Roman"/>
          <w:color w:val="000000" w:themeColor="text1"/>
          <w:sz w:val="26"/>
          <w:szCs w:val="26"/>
        </w:rPr>
        <w:t>.</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Настоящая Методика применяется при проведении оценки эффективности проекта Комиссией по рассмотрению заявок социально ориентированных некоммерческих организаций, за исключением бюджетных и автономных учреждений, претендующих на предоставление субсидии из бюджета МОГО «Ухта».</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Система </w:t>
      </w:r>
      <w:proofErr w:type="gramStart"/>
      <w:r>
        <w:rPr>
          <w:rFonts w:ascii="Times New Roman" w:hAnsi="Times New Roman" w:cs="Times New Roman"/>
          <w:color w:val="000000" w:themeColor="text1"/>
          <w:sz w:val="26"/>
          <w:szCs w:val="26"/>
        </w:rPr>
        <w:t>расчета показателей критериев эффективности проектов</w:t>
      </w:r>
      <w:proofErr w:type="gramEnd"/>
      <w:r>
        <w:rPr>
          <w:rFonts w:ascii="Times New Roman" w:hAnsi="Times New Roman" w:cs="Times New Roman"/>
          <w:color w:val="000000" w:themeColor="text1"/>
          <w:sz w:val="26"/>
          <w:szCs w:val="26"/>
        </w:rPr>
        <w:t xml:space="preserve"> основана на расчете первичных критериев (</w:t>
      </w:r>
      <w:proofErr w:type="spellStart"/>
      <w:r>
        <w:rPr>
          <w:rFonts w:ascii="Times New Roman" w:hAnsi="Times New Roman" w:cs="Times New Roman"/>
          <w:color w:val="000000" w:themeColor="text1"/>
          <w:sz w:val="26"/>
          <w:szCs w:val="26"/>
        </w:rPr>
        <w:t>k</w:t>
      </w:r>
      <w:r>
        <w:rPr>
          <w:rFonts w:ascii="Times New Roman" w:hAnsi="Times New Roman" w:cs="Times New Roman"/>
          <w:color w:val="000000" w:themeColor="text1"/>
          <w:sz w:val="26"/>
          <w:szCs w:val="26"/>
          <w:vertAlign w:val="subscript"/>
        </w:rPr>
        <w:t>i</w:t>
      </w:r>
      <w:proofErr w:type="spellEnd"/>
      <w:r>
        <w:rPr>
          <w:rFonts w:ascii="Times New Roman" w:hAnsi="Times New Roman" w:cs="Times New Roman"/>
          <w:color w:val="000000" w:themeColor="text1"/>
          <w:sz w:val="26"/>
          <w:szCs w:val="26"/>
        </w:rPr>
        <w:t>).</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Расчет первичного критерия производится по формуле:</w:t>
      </w:r>
    </w:p>
    <w:p w:rsidR="003123B9" w:rsidRDefault="003123B9" w:rsidP="003123B9">
      <w:pPr>
        <w:pStyle w:val="ConsPlusNormal"/>
        <w:rPr>
          <w:rFonts w:ascii="Times New Roman" w:hAnsi="Times New Roman" w:cs="Times New Roman"/>
          <w:color w:val="000000" w:themeColor="text1"/>
          <w:sz w:val="26"/>
          <w:szCs w:val="26"/>
        </w:rPr>
      </w:pPr>
    </w:p>
    <w:p w:rsidR="003123B9" w:rsidRDefault="003123B9" w:rsidP="003123B9">
      <w:pPr>
        <w:pStyle w:val="ConsPlusNormal"/>
        <w:jc w:val="center"/>
        <w:rPr>
          <w:rFonts w:ascii="Times New Roman" w:hAnsi="Times New Roman" w:cs="Times New Roman"/>
          <w:color w:val="000000" w:themeColor="text1"/>
          <w:sz w:val="26"/>
          <w:szCs w:val="26"/>
        </w:rPr>
      </w:pPr>
      <w:proofErr w:type="spellStart"/>
      <w:r>
        <w:rPr>
          <w:rFonts w:ascii="Times New Roman" w:hAnsi="Times New Roman" w:cs="Times New Roman"/>
          <w:color w:val="000000" w:themeColor="text1"/>
          <w:sz w:val="26"/>
          <w:szCs w:val="26"/>
        </w:rPr>
        <w:t>k</w:t>
      </w:r>
      <w:r>
        <w:rPr>
          <w:rFonts w:ascii="Times New Roman" w:hAnsi="Times New Roman" w:cs="Times New Roman"/>
          <w:color w:val="000000" w:themeColor="text1"/>
          <w:sz w:val="26"/>
          <w:szCs w:val="26"/>
          <w:vertAlign w:val="subscript"/>
        </w:rPr>
        <w:t>i</w:t>
      </w:r>
      <w:proofErr w:type="spellEnd"/>
      <w:r>
        <w:rPr>
          <w:rFonts w:ascii="Times New Roman" w:hAnsi="Times New Roman" w:cs="Times New Roman"/>
          <w:color w:val="000000" w:themeColor="text1"/>
          <w:sz w:val="26"/>
          <w:szCs w:val="26"/>
        </w:rPr>
        <w:t xml:space="preserve"> = N x </w:t>
      </w:r>
      <w:proofErr w:type="spellStart"/>
      <w:r>
        <w:rPr>
          <w:rFonts w:ascii="Times New Roman" w:hAnsi="Times New Roman" w:cs="Times New Roman"/>
          <w:color w:val="000000" w:themeColor="text1"/>
          <w:sz w:val="26"/>
          <w:szCs w:val="26"/>
        </w:rPr>
        <w:t>Z</w:t>
      </w:r>
      <w:r>
        <w:rPr>
          <w:rFonts w:ascii="Times New Roman" w:hAnsi="Times New Roman" w:cs="Times New Roman"/>
          <w:color w:val="000000" w:themeColor="text1"/>
          <w:sz w:val="26"/>
          <w:szCs w:val="26"/>
          <w:vertAlign w:val="subscript"/>
        </w:rPr>
        <w:t>i</w:t>
      </w:r>
      <w:proofErr w:type="spellEnd"/>
      <w:r>
        <w:rPr>
          <w:rFonts w:ascii="Times New Roman" w:hAnsi="Times New Roman" w:cs="Times New Roman"/>
          <w:color w:val="000000" w:themeColor="text1"/>
          <w:sz w:val="26"/>
          <w:szCs w:val="26"/>
        </w:rPr>
        <w:t>, где</w:t>
      </w:r>
    </w:p>
    <w:p w:rsidR="003123B9" w:rsidRDefault="003123B9" w:rsidP="003123B9">
      <w:pPr>
        <w:pStyle w:val="ConsPlusNormal"/>
        <w:rPr>
          <w:rFonts w:ascii="Times New Roman" w:hAnsi="Times New Roman" w:cs="Times New Roman"/>
          <w:color w:val="000000" w:themeColor="text1"/>
          <w:sz w:val="26"/>
          <w:szCs w:val="26"/>
        </w:rPr>
      </w:pPr>
    </w:p>
    <w:p w:rsidR="003123B9" w:rsidRPr="009A1149" w:rsidRDefault="003123B9" w:rsidP="003123B9">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 - балльная оценка первичного критерия (</w:t>
      </w:r>
      <w:r w:rsidRPr="009A1149">
        <w:rPr>
          <w:rFonts w:ascii="Times New Roman" w:hAnsi="Times New Roman" w:cs="Times New Roman"/>
          <w:color w:val="000000" w:themeColor="text1"/>
          <w:sz w:val="26"/>
          <w:szCs w:val="26"/>
        </w:rPr>
        <w:t xml:space="preserve">приведено в </w:t>
      </w:r>
      <w:hyperlink r:id="rId31" w:anchor="P288" w:history="1">
        <w:r w:rsidRPr="009A1149">
          <w:rPr>
            <w:rStyle w:val="a7"/>
            <w:rFonts w:ascii="Times New Roman" w:hAnsi="Times New Roman" w:cs="Times New Roman"/>
            <w:color w:val="000000" w:themeColor="text1"/>
            <w:sz w:val="26"/>
            <w:szCs w:val="26"/>
            <w:u w:val="none"/>
          </w:rPr>
          <w:t>графе 3 Таблицы</w:t>
        </w:r>
      </w:hyperlink>
      <w:r>
        <w:rPr>
          <w:rFonts w:ascii="Times New Roman" w:hAnsi="Times New Roman" w:cs="Times New Roman"/>
          <w:color w:val="000000" w:themeColor="text1"/>
          <w:sz w:val="26"/>
          <w:szCs w:val="26"/>
        </w:rPr>
        <w:t xml:space="preserve">). При этом балльная оценка определяется наибольшим соответствием проекта одному из вариантов значений первичного </w:t>
      </w:r>
      <w:r w:rsidRPr="009A1149">
        <w:rPr>
          <w:rFonts w:ascii="Times New Roman" w:hAnsi="Times New Roman" w:cs="Times New Roman"/>
          <w:color w:val="000000" w:themeColor="text1"/>
          <w:sz w:val="26"/>
          <w:szCs w:val="26"/>
        </w:rPr>
        <w:t xml:space="preserve">критерия </w:t>
      </w:r>
      <w:hyperlink r:id="rId32" w:anchor="P287" w:history="1">
        <w:r w:rsidRPr="009A1149">
          <w:rPr>
            <w:rStyle w:val="a7"/>
            <w:rFonts w:ascii="Times New Roman" w:hAnsi="Times New Roman" w:cs="Times New Roman"/>
            <w:color w:val="000000" w:themeColor="text1"/>
            <w:sz w:val="26"/>
            <w:szCs w:val="26"/>
            <w:u w:val="none"/>
          </w:rPr>
          <w:t>(графа 2 Таблицы)</w:t>
        </w:r>
      </w:hyperlink>
      <w:r w:rsidRPr="009A1149">
        <w:rPr>
          <w:rFonts w:ascii="Times New Roman" w:hAnsi="Times New Roman" w:cs="Times New Roman"/>
          <w:color w:val="000000" w:themeColor="text1"/>
          <w:sz w:val="26"/>
          <w:szCs w:val="26"/>
        </w:rPr>
        <w:t>;</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proofErr w:type="spellStart"/>
      <w:r w:rsidRPr="009A1149">
        <w:rPr>
          <w:rFonts w:ascii="Times New Roman" w:hAnsi="Times New Roman" w:cs="Times New Roman"/>
          <w:color w:val="000000" w:themeColor="text1"/>
          <w:sz w:val="26"/>
          <w:szCs w:val="26"/>
        </w:rPr>
        <w:t>Z</w:t>
      </w:r>
      <w:r w:rsidRPr="009A1149">
        <w:rPr>
          <w:rFonts w:ascii="Times New Roman" w:hAnsi="Times New Roman" w:cs="Times New Roman"/>
          <w:color w:val="000000" w:themeColor="text1"/>
          <w:sz w:val="26"/>
          <w:szCs w:val="26"/>
          <w:vertAlign w:val="subscript"/>
        </w:rPr>
        <w:t>i</w:t>
      </w:r>
      <w:proofErr w:type="spellEnd"/>
      <w:r w:rsidRPr="009A1149">
        <w:rPr>
          <w:rFonts w:ascii="Times New Roman" w:hAnsi="Times New Roman" w:cs="Times New Roman"/>
          <w:color w:val="000000" w:themeColor="text1"/>
          <w:sz w:val="26"/>
          <w:szCs w:val="26"/>
        </w:rPr>
        <w:t xml:space="preserve"> - весовой коэффициент первичного критерия (</w:t>
      </w:r>
      <w:r>
        <w:rPr>
          <w:rFonts w:ascii="Times New Roman" w:hAnsi="Times New Roman" w:cs="Times New Roman"/>
          <w:color w:val="000000" w:themeColor="text1"/>
          <w:sz w:val="26"/>
          <w:szCs w:val="26"/>
        </w:rPr>
        <w:t xml:space="preserve">приведено </w:t>
      </w:r>
      <w:r w:rsidRPr="009A1149">
        <w:rPr>
          <w:rFonts w:ascii="Times New Roman" w:hAnsi="Times New Roman" w:cs="Times New Roman"/>
          <w:color w:val="000000" w:themeColor="text1"/>
          <w:sz w:val="26"/>
          <w:szCs w:val="26"/>
        </w:rPr>
        <w:t xml:space="preserve">в </w:t>
      </w:r>
      <w:hyperlink r:id="rId33" w:anchor="P289" w:history="1">
        <w:r w:rsidRPr="009A1149">
          <w:rPr>
            <w:rStyle w:val="a7"/>
            <w:rFonts w:ascii="Times New Roman" w:hAnsi="Times New Roman" w:cs="Times New Roman"/>
            <w:color w:val="000000" w:themeColor="text1"/>
            <w:sz w:val="26"/>
            <w:szCs w:val="26"/>
            <w:u w:val="none"/>
          </w:rPr>
          <w:t>графе 4 Таблицы</w:t>
        </w:r>
      </w:hyperlink>
      <w:r>
        <w:rPr>
          <w:rFonts w:ascii="Times New Roman" w:hAnsi="Times New Roman" w:cs="Times New Roman"/>
          <w:color w:val="000000" w:themeColor="text1"/>
          <w:sz w:val="26"/>
          <w:szCs w:val="26"/>
        </w:rPr>
        <w:t>).</w:t>
      </w:r>
    </w:p>
    <w:p w:rsidR="003123B9" w:rsidRDefault="003123B9" w:rsidP="003123B9">
      <w:pPr>
        <w:pStyle w:val="ConsPlusNormal"/>
        <w:rPr>
          <w:rFonts w:ascii="Times New Roman" w:hAnsi="Times New Roman" w:cs="Times New Roman"/>
          <w:color w:val="000000" w:themeColor="text1"/>
          <w:sz w:val="26"/>
          <w:szCs w:val="26"/>
        </w:rPr>
      </w:pPr>
    </w:p>
    <w:p w:rsidR="003123B9" w:rsidRDefault="003123B9" w:rsidP="003123B9">
      <w:pPr>
        <w:pStyle w:val="ConsPlusNormal"/>
        <w:jc w:val="right"/>
        <w:outlineLvl w:val="2"/>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Таблица</w:t>
      </w:r>
    </w:p>
    <w:p w:rsidR="003123B9" w:rsidRDefault="003123B9" w:rsidP="003123B9">
      <w:pPr>
        <w:pStyle w:val="ConsPlusNormal"/>
        <w:rPr>
          <w:rFonts w:ascii="Times New Roman" w:hAnsi="Times New Roman" w:cs="Times New Roman"/>
          <w:color w:val="000000" w:themeColor="text1"/>
          <w:sz w:val="26"/>
          <w:szCs w:val="26"/>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4312"/>
        <w:gridCol w:w="1473"/>
        <w:gridCol w:w="1473"/>
      </w:tblGrid>
      <w:tr w:rsidR="003123B9" w:rsidTr="003123B9">
        <w:tc>
          <w:tcPr>
            <w:tcW w:w="2268"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Наименование первичного критерия</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bookmarkStart w:id="7" w:name="P287"/>
            <w:bookmarkEnd w:id="7"/>
            <w:r>
              <w:rPr>
                <w:rFonts w:ascii="Times New Roman" w:hAnsi="Times New Roman" w:cs="Times New Roman"/>
                <w:color w:val="000000" w:themeColor="text1"/>
                <w:sz w:val="26"/>
                <w:szCs w:val="26"/>
                <w:lang w:eastAsia="en-US"/>
              </w:rPr>
              <w:t>Варианты значений первичного критерия</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bookmarkStart w:id="8" w:name="P288"/>
            <w:bookmarkEnd w:id="8"/>
            <w:r>
              <w:rPr>
                <w:rFonts w:ascii="Times New Roman" w:hAnsi="Times New Roman" w:cs="Times New Roman"/>
                <w:color w:val="000000" w:themeColor="text1"/>
                <w:sz w:val="26"/>
                <w:szCs w:val="26"/>
                <w:lang w:eastAsia="en-US"/>
              </w:rPr>
              <w:t>Балльная оценка первичного критерия (N)</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bookmarkStart w:id="9" w:name="P289"/>
            <w:bookmarkEnd w:id="9"/>
            <w:r>
              <w:rPr>
                <w:rFonts w:ascii="Times New Roman" w:hAnsi="Times New Roman" w:cs="Times New Roman"/>
                <w:color w:val="000000" w:themeColor="text1"/>
                <w:sz w:val="26"/>
                <w:szCs w:val="26"/>
                <w:lang w:eastAsia="en-US"/>
              </w:rPr>
              <w:t>Весовой коэффициент первичного критерия (</w:t>
            </w:r>
            <w:proofErr w:type="spellStart"/>
            <w:r>
              <w:rPr>
                <w:rFonts w:ascii="Times New Roman" w:hAnsi="Times New Roman" w:cs="Times New Roman"/>
                <w:color w:val="000000" w:themeColor="text1"/>
                <w:sz w:val="26"/>
                <w:szCs w:val="26"/>
                <w:lang w:eastAsia="en-US"/>
              </w:rPr>
              <w:t>Z</w:t>
            </w:r>
            <w:r>
              <w:rPr>
                <w:rFonts w:ascii="Times New Roman" w:hAnsi="Times New Roman" w:cs="Times New Roman"/>
                <w:color w:val="000000" w:themeColor="text1"/>
                <w:sz w:val="26"/>
                <w:szCs w:val="26"/>
                <w:vertAlign w:val="subscript"/>
                <w:lang w:eastAsia="en-US"/>
              </w:rPr>
              <w:t>i</w:t>
            </w:r>
            <w:proofErr w:type="spellEnd"/>
            <w:r>
              <w:rPr>
                <w:rFonts w:ascii="Times New Roman" w:hAnsi="Times New Roman" w:cs="Times New Roman"/>
                <w:color w:val="000000" w:themeColor="text1"/>
                <w:sz w:val="26"/>
                <w:szCs w:val="26"/>
                <w:lang w:eastAsia="en-US"/>
              </w:rPr>
              <w:t>)</w:t>
            </w:r>
          </w:p>
        </w:tc>
      </w:tr>
      <w:tr w:rsidR="003123B9" w:rsidTr="003123B9">
        <w:tc>
          <w:tcPr>
            <w:tcW w:w="2268" w:type="dxa"/>
            <w:tcBorders>
              <w:top w:val="single" w:sz="4" w:space="0" w:color="auto"/>
              <w:left w:val="single" w:sz="4" w:space="0" w:color="auto"/>
              <w:bottom w:val="single" w:sz="4" w:space="0" w:color="auto"/>
              <w:right w:val="single" w:sz="4" w:space="0" w:color="auto"/>
            </w:tcBorders>
            <w:hideMark/>
          </w:tcPr>
          <w:p w:rsidR="003123B9" w:rsidRDefault="004A736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w:t>
            </w:r>
            <w:r w:rsidR="003123B9">
              <w:rPr>
                <w:rFonts w:ascii="Times New Roman" w:hAnsi="Times New Roman" w:cs="Times New Roman"/>
                <w:color w:val="000000" w:themeColor="text1"/>
                <w:sz w:val="26"/>
                <w:szCs w:val="26"/>
                <w:lang w:eastAsia="en-US"/>
              </w:rPr>
              <w:t>1</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4A736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w:t>
            </w:r>
            <w:r w:rsidR="003123B9">
              <w:rPr>
                <w:rFonts w:ascii="Times New Roman" w:hAnsi="Times New Roman" w:cs="Times New Roman"/>
                <w:color w:val="000000" w:themeColor="text1"/>
                <w:sz w:val="26"/>
                <w:szCs w:val="26"/>
                <w:lang w:eastAsia="en-US"/>
              </w:rPr>
              <w:t>2</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4A736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w:t>
            </w:r>
            <w:r w:rsidR="003123B9">
              <w:rPr>
                <w:rFonts w:ascii="Times New Roman" w:hAnsi="Times New Roman" w:cs="Times New Roman"/>
                <w:color w:val="000000" w:themeColor="text1"/>
                <w:sz w:val="26"/>
                <w:szCs w:val="26"/>
                <w:lang w:eastAsia="en-US"/>
              </w:rPr>
              <w:t>3</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4A736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w:t>
            </w:r>
            <w:r w:rsidR="003123B9">
              <w:rPr>
                <w:rFonts w:ascii="Times New Roman" w:hAnsi="Times New Roman" w:cs="Times New Roman"/>
                <w:color w:val="000000" w:themeColor="text1"/>
                <w:sz w:val="26"/>
                <w:szCs w:val="26"/>
                <w:lang w:eastAsia="en-US"/>
              </w:rPr>
              <w:t>4</w:t>
            </w:r>
          </w:p>
        </w:tc>
      </w:tr>
      <w:tr w:rsidR="003123B9" w:rsidTr="003123B9">
        <w:tc>
          <w:tcPr>
            <w:tcW w:w="9531" w:type="dxa"/>
            <w:gridSpan w:val="4"/>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Критерии значимости и актуальности</w:t>
            </w:r>
          </w:p>
        </w:tc>
      </w:tr>
      <w:tr w:rsidR="003123B9" w:rsidTr="003123B9">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1.1. Соответствие проекта приоритетным направлениям</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Проект соответствует приоритетным направлениям</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3123B9" w:rsidTr="004A7369">
        <w:trPr>
          <w:trHeight w:val="357"/>
        </w:trPr>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Проект не соответствует приоритетным направлениям</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1.2. Реалистичность конкретных задач, на решение которых направлены мероприятия проекта</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Поставленные задачи выполнимы, актуальны, конкретны, имеют элемент новизны</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Поставленные задачи выполнимы, актуальны, конкретны, являются традиционными</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vAlign w:val="center"/>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Поставленные задачи конкретны, достижимы, но не актуальны</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9531" w:type="dxa"/>
            <w:gridSpan w:val="4"/>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Критерии экономической обоснованности</w:t>
            </w:r>
          </w:p>
        </w:tc>
      </w:tr>
      <w:tr w:rsidR="003123B9" w:rsidTr="003123B9">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2.1. Соотношение планируемых расходов на реализацию проекта</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Внесение собственных средств и (или) привлеченных ресурсов в реализацию мероприятий, предусмотренных проектом в размере от 30 до 60% от общей суммы расходов</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Внесение собственных средств и (или) привлеченных ресурсов в реализацию мероприятий, предусмотренных проектом от 10 до 30% от общей суммы расходов</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7</w:t>
            </w:r>
          </w:p>
        </w:tc>
        <w:tc>
          <w:tcPr>
            <w:tcW w:w="1474" w:type="dxa"/>
            <w:tcBorders>
              <w:top w:val="single" w:sz="4" w:space="0" w:color="auto"/>
              <w:left w:val="single" w:sz="4" w:space="0" w:color="auto"/>
              <w:bottom w:val="single" w:sz="4" w:space="0" w:color="auto"/>
              <w:right w:val="single" w:sz="4" w:space="0" w:color="auto"/>
            </w:tcBorders>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Внесение собственных средств и (или) привлеченных ресурсов в реализацию мероприятий, предусмотренных проектом не менее 10% от общей суммы расходов</w:t>
            </w:r>
          </w:p>
          <w:p w:rsidR="003123B9" w:rsidRDefault="003123B9" w:rsidP="004A7369">
            <w:pPr>
              <w:pStyle w:val="ConsPlusNormal"/>
              <w:rPr>
                <w:rFonts w:ascii="Times New Roman" w:hAnsi="Times New Roman" w:cs="Times New Roman"/>
                <w:color w:val="000000" w:themeColor="text1"/>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2.2. Реалистичность и обоснованность расходов на реализацию проекта</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Обоснование указанных цен и планируемых расходов на реализацию мероприятий проекта реалистично, прозрачно, соответствует ожидаемым результатам</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Обоснование указанных цен и планируемых расходов сомнительно, требует проверки, не соответствует запланированным мероприятиям и ожидаемым результатам</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9531" w:type="dxa"/>
            <w:gridSpan w:val="4"/>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Критерии социальной эффективности</w:t>
            </w:r>
          </w:p>
        </w:tc>
      </w:tr>
      <w:tr w:rsidR="003123B9" w:rsidTr="003123B9">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 xml:space="preserve">3.1. Наличие </w:t>
            </w:r>
            <w:r>
              <w:rPr>
                <w:rFonts w:ascii="Times New Roman" w:hAnsi="Times New Roman" w:cs="Times New Roman"/>
                <w:color w:val="000000" w:themeColor="text1"/>
                <w:sz w:val="26"/>
                <w:szCs w:val="26"/>
                <w:lang w:eastAsia="en-US"/>
              </w:rPr>
              <w:lastRenderedPageBreak/>
              <w:t>соответствующих значений показателей результативности реализации проекта, их соответствие поставленной цели и задачам проекта</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1. Проект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Проект не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3.2. Соответствие запланированных мероприятий ожидаемым результатам реализации проекта</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Проект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Проект не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3.3. Степень влияния мероприятий проекта на улучшение состояния целевой группы</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Количество населения, планируемого охватить мероприятиями в рамках проекта более 300 человек</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Количество населения, планируемого охватить мероприятиями в рамках проекта от 200 до 300 человек</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vAlign w:val="center"/>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Количество населения, планируемого охватить мероприятиями в рамках проекта менее 200 человек</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3123B9" w:rsidRDefault="003123B9" w:rsidP="004A7369">
            <w:pPr>
              <w:pStyle w:val="ConsPlusNormal"/>
              <w:rPr>
                <w:rFonts w:ascii="Times New Roman" w:hAnsi="Times New Roman" w:cs="Times New Roman"/>
                <w:color w:val="000000" w:themeColor="text1"/>
                <w:sz w:val="26"/>
                <w:szCs w:val="26"/>
                <w:lang w:eastAsia="en-US"/>
              </w:rPr>
            </w:pPr>
          </w:p>
        </w:tc>
      </w:tr>
      <w:tr w:rsidR="003123B9" w:rsidTr="003123B9">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3.4. Количество добровольцев (волонтеров), которых планируется привлечь к реализации мероприятий</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Свыше 20 человек</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Менее 20 человек</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Не привлекаются</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r>
      <w:tr w:rsidR="003123B9" w:rsidTr="003123B9">
        <w:tc>
          <w:tcPr>
            <w:tcW w:w="9531" w:type="dxa"/>
            <w:gridSpan w:val="4"/>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4. Критерии деятельности организации</w:t>
            </w:r>
          </w:p>
        </w:tc>
      </w:tr>
      <w:tr w:rsidR="003123B9" w:rsidTr="003123B9">
        <w:trPr>
          <w:trHeight w:val="766"/>
        </w:trPr>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4.1. Опыт организации по успешной реализации проектов по соответствующему направлению деятельности</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Наличие у организации опыта реализации проектов по соответствующему направлению деятельности</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0,20</w:t>
            </w:r>
          </w:p>
        </w:tc>
      </w:tr>
      <w:tr w:rsidR="003123B9" w:rsidTr="003123B9">
        <w:trPr>
          <w:trHeight w:val="491"/>
        </w:trPr>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numPr>
                <w:ilvl w:val="0"/>
                <w:numId w:val="4"/>
              </w:numPr>
              <w:ind w:left="0" w:firstLine="0"/>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 xml:space="preserve">Отсутствие у организации опыта реализации проектов по соответствующему направлению деятельности </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r>
      <w:tr w:rsidR="003123B9" w:rsidTr="003123B9">
        <w:tc>
          <w:tcPr>
            <w:tcW w:w="2268"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4.2. Наличие информации о деятельности некоммерческой организации в сети «Интернет», средствах массовой информации</w:t>
            </w: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Количество информации о деятельности некоммерческой организации в сети «Интернет», средствах массовой информации за истекший год - свыше 5</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vMerge w:val="restart"/>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0,20</w:t>
            </w: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Количество информаций о деятельности некоммерческой организации в сети «Интернет», средствах массовой информации за истекший год - от 1 до 5</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r>
      <w:tr w:rsidR="003123B9" w:rsidTr="003123B9">
        <w:tc>
          <w:tcPr>
            <w:tcW w:w="9531" w:type="dxa"/>
            <w:vMerge/>
            <w:tcBorders>
              <w:top w:val="single" w:sz="4" w:space="0" w:color="auto"/>
              <w:left w:val="single" w:sz="4" w:space="0" w:color="auto"/>
              <w:bottom w:val="single" w:sz="4" w:space="0" w:color="auto"/>
              <w:right w:val="single" w:sz="4" w:space="0" w:color="auto"/>
            </w:tcBorders>
            <w:vAlign w:val="center"/>
            <w:hideMark/>
          </w:tcPr>
          <w:p w:rsidR="003123B9" w:rsidRDefault="003123B9" w:rsidP="004A7369">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Информация о деятельности некоммерческой организации в сети «Интернет», средствах массовой информации за истекший год отсутствует</w:t>
            </w:r>
          </w:p>
        </w:tc>
        <w:tc>
          <w:tcPr>
            <w:tcW w:w="1474" w:type="dxa"/>
            <w:tcBorders>
              <w:top w:val="single" w:sz="4" w:space="0" w:color="auto"/>
              <w:left w:val="single" w:sz="4" w:space="0" w:color="auto"/>
              <w:bottom w:val="single" w:sz="4" w:space="0" w:color="auto"/>
              <w:right w:val="single" w:sz="4" w:space="0" w:color="auto"/>
            </w:tcBorders>
            <w:hideMark/>
          </w:tcPr>
          <w:p w:rsidR="003123B9" w:rsidRDefault="003123B9" w:rsidP="004A7369">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3123B9" w:rsidRDefault="003123B9" w:rsidP="004A7369">
            <w:pPr>
              <w:pStyle w:val="ConsPlusNormal"/>
              <w:rPr>
                <w:rFonts w:ascii="Times New Roman" w:hAnsi="Times New Roman" w:cs="Times New Roman"/>
                <w:color w:val="000000" w:themeColor="text1"/>
                <w:sz w:val="26"/>
                <w:szCs w:val="26"/>
                <w:lang w:eastAsia="en-US"/>
              </w:rPr>
            </w:pPr>
          </w:p>
        </w:tc>
      </w:tr>
    </w:tbl>
    <w:p w:rsidR="003123B9" w:rsidRDefault="003123B9" w:rsidP="003123B9">
      <w:pPr>
        <w:pStyle w:val="ConsPlusNormal"/>
        <w:rPr>
          <w:rFonts w:ascii="Times New Roman" w:hAnsi="Times New Roman" w:cs="Times New Roman"/>
          <w:color w:val="000000" w:themeColor="text1"/>
          <w:sz w:val="26"/>
          <w:szCs w:val="26"/>
        </w:rPr>
      </w:pPr>
    </w:p>
    <w:p w:rsidR="003123B9" w:rsidRDefault="003123B9" w:rsidP="003123B9">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Дополнительные условия:</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При значении первичных критериев «1.1. Критерии значимости и актуальности» </w:t>
      </w:r>
      <w:proofErr w:type="gramStart"/>
      <w:r>
        <w:rPr>
          <w:rFonts w:ascii="Times New Roman" w:hAnsi="Times New Roman" w:cs="Times New Roman"/>
          <w:color w:val="000000" w:themeColor="text1"/>
          <w:sz w:val="26"/>
          <w:szCs w:val="26"/>
        </w:rPr>
        <w:t>равным</w:t>
      </w:r>
      <w:proofErr w:type="gramEnd"/>
      <w:r>
        <w:rPr>
          <w:rFonts w:ascii="Times New Roman" w:hAnsi="Times New Roman" w:cs="Times New Roman"/>
          <w:color w:val="000000" w:themeColor="text1"/>
          <w:sz w:val="26"/>
          <w:szCs w:val="26"/>
        </w:rPr>
        <w:t xml:space="preserve"> 0 баллов и «2.2. Реалистичность и обоснованность расходов на реализацию проекта» </w:t>
      </w:r>
      <w:proofErr w:type="gramStart"/>
      <w:r>
        <w:rPr>
          <w:rFonts w:ascii="Times New Roman" w:hAnsi="Times New Roman" w:cs="Times New Roman"/>
          <w:color w:val="000000" w:themeColor="text1"/>
          <w:sz w:val="26"/>
          <w:szCs w:val="26"/>
        </w:rPr>
        <w:t>равным</w:t>
      </w:r>
      <w:proofErr w:type="gramEnd"/>
      <w:r>
        <w:rPr>
          <w:rFonts w:ascii="Times New Roman" w:hAnsi="Times New Roman" w:cs="Times New Roman"/>
          <w:color w:val="000000" w:themeColor="text1"/>
          <w:sz w:val="26"/>
          <w:szCs w:val="26"/>
        </w:rPr>
        <w:t xml:space="preserve"> 0 баллов, дальнейший расчет показателей критериев эффективности соответствующего проекта не производится.</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Итоговый расчет коэффициента эффективности проекта осуществляется по следующей формуле:</w:t>
      </w:r>
    </w:p>
    <w:p w:rsidR="003123B9" w:rsidRDefault="003123B9" w:rsidP="003123B9">
      <w:pPr>
        <w:pStyle w:val="ConsPlusNormal"/>
        <w:rPr>
          <w:rFonts w:ascii="Times New Roman" w:hAnsi="Times New Roman" w:cs="Times New Roman"/>
          <w:color w:val="000000" w:themeColor="text1"/>
          <w:sz w:val="26"/>
          <w:szCs w:val="26"/>
        </w:rPr>
      </w:pPr>
    </w:p>
    <w:p w:rsidR="003123B9" w:rsidRDefault="003123B9" w:rsidP="003123B9">
      <w:pPr>
        <w:pStyle w:val="ConsPlusNormal"/>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position w:val="-26"/>
          <w:sz w:val="26"/>
          <w:szCs w:val="26"/>
        </w:rPr>
        <w:drawing>
          <wp:inline distT="0" distB="0" distL="0" distR="0">
            <wp:extent cx="619125" cy="476250"/>
            <wp:effectExtent l="19050" t="0" r="0" b="0"/>
            <wp:docPr id="1" name="Рисунок 1" descr="base_23648_203141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648_203141_32768"/>
                    <pic:cNvPicPr>
                      <a:picLocks noChangeAspect="1" noChangeArrowheads="1"/>
                    </pic:cNvPicPr>
                  </pic:nvPicPr>
                  <pic:blipFill>
                    <a:blip r:embed="rId34" cstate="print"/>
                    <a:srcRect/>
                    <a:stretch>
                      <a:fillRect/>
                    </a:stretch>
                  </pic:blipFill>
                  <pic:spPr bwMode="auto">
                    <a:xfrm>
                      <a:off x="0" y="0"/>
                      <a:ext cx="619125" cy="476250"/>
                    </a:xfrm>
                    <a:prstGeom prst="rect">
                      <a:avLst/>
                    </a:prstGeom>
                    <a:noFill/>
                    <a:ln w="9525">
                      <a:noFill/>
                      <a:miter lim="800000"/>
                      <a:headEnd/>
                      <a:tailEnd/>
                    </a:ln>
                  </pic:spPr>
                </pic:pic>
              </a:graphicData>
            </a:graphic>
          </wp:inline>
        </w:drawing>
      </w:r>
      <w:r>
        <w:rPr>
          <w:rFonts w:ascii="Times New Roman" w:hAnsi="Times New Roman" w:cs="Times New Roman"/>
          <w:color w:val="000000" w:themeColor="text1"/>
          <w:sz w:val="26"/>
          <w:szCs w:val="26"/>
        </w:rPr>
        <w:t>, где</w:t>
      </w:r>
    </w:p>
    <w:p w:rsidR="003123B9" w:rsidRDefault="003123B9" w:rsidP="003123B9">
      <w:pPr>
        <w:pStyle w:val="ConsPlusNormal"/>
        <w:rPr>
          <w:rFonts w:ascii="Times New Roman" w:hAnsi="Times New Roman" w:cs="Times New Roman"/>
          <w:color w:val="000000" w:themeColor="text1"/>
          <w:sz w:val="26"/>
          <w:szCs w:val="26"/>
        </w:rPr>
      </w:pPr>
    </w:p>
    <w:p w:rsidR="003123B9" w:rsidRDefault="003123B9" w:rsidP="003123B9">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 итоговый коэффициент эффективности проекта;</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proofErr w:type="spellStart"/>
      <w:r>
        <w:rPr>
          <w:rFonts w:ascii="Times New Roman" w:hAnsi="Times New Roman" w:cs="Times New Roman"/>
          <w:color w:val="000000" w:themeColor="text1"/>
          <w:sz w:val="26"/>
          <w:szCs w:val="26"/>
        </w:rPr>
        <w:t>k</w:t>
      </w:r>
      <w:r>
        <w:rPr>
          <w:rFonts w:ascii="Times New Roman" w:hAnsi="Times New Roman" w:cs="Times New Roman"/>
          <w:color w:val="000000" w:themeColor="text1"/>
          <w:sz w:val="26"/>
          <w:szCs w:val="26"/>
          <w:vertAlign w:val="subscript"/>
        </w:rPr>
        <w:t>i</w:t>
      </w:r>
      <w:proofErr w:type="spellEnd"/>
      <w:r>
        <w:rPr>
          <w:rFonts w:ascii="Times New Roman" w:hAnsi="Times New Roman" w:cs="Times New Roman"/>
          <w:color w:val="000000" w:themeColor="text1"/>
          <w:sz w:val="26"/>
          <w:szCs w:val="26"/>
        </w:rPr>
        <w:t xml:space="preserve"> - оценка первичного критерия;</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 счетчик первичных критериев;</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 - число применяемых первичных критериев.</w:t>
      </w:r>
    </w:p>
    <w:p w:rsidR="003123B9" w:rsidRDefault="003123B9" w:rsidP="003123B9">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Итоговое значение коэффициента эффективности проекта, при котором проект признается прошедшим отбор, составляет не менее 20.</w:t>
      </w:r>
    </w:p>
    <w:p w:rsidR="003123B9" w:rsidRDefault="003123B9" w:rsidP="003123B9">
      <w:pPr>
        <w:autoSpaceDE w:val="0"/>
        <w:autoSpaceDN w:val="0"/>
        <w:adjustRightInd w:val="0"/>
        <w:ind w:firstLine="5529"/>
        <w:jc w:val="center"/>
        <w:outlineLvl w:val="0"/>
        <w:rPr>
          <w:rFonts w:eastAsiaTheme="minorHAnsi"/>
          <w:sz w:val="26"/>
          <w:szCs w:val="26"/>
          <w:lang w:eastAsia="en-US"/>
        </w:rPr>
      </w:pPr>
    </w:p>
    <w:p w:rsidR="003123B9" w:rsidRDefault="003123B9" w:rsidP="003123B9">
      <w:pPr>
        <w:autoSpaceDE w:val="0"/>
        <w:autoSpaceDN w:val="0"/>
        <w:adjustRightInd w:val="0"/>
        <w:ind w:firstLine="5529"/>
        <w:jc w:val="center"/>
        <w:outlineLvl w:val="0"/>
        <w:rPr>
          <w:rFonts w:eastAsiaTheme="minorHAnsi"/>
          <w:sz w:val="26"/>
          <w:szCs w:val="26"/>
          <w:lang w:eastAsia="en-US"/>
        </w:rPr>
      </w:pPr>
    </w:p>
    <w:p w:rsidR="009A1149" w:rsidRPr="00F277E9" w:rsidRDefault="009A1149" w:rsidP="003123B9">
      <w:pPr>
        <w:pStyle w:val="ConsPlusNormal"/>
        <w:jc w:val="right"/>
        <w:outlineLvl w:val="0"/>
        <w:rPr>
          <w:rFonts w:ascii="Times New Roman" w:hAnsi="Times New Roman" w:cs="Times New Roman"/>
          <w:sz w:val="26"/>
          <w:szCs w:val="26"/>
        </w:rPr>
      </w:pPr>
    </w:p>
    <w:p w:rsidR="009A1149" w:rsidRPr="00F277E9" w:rsidRDefault="009A1149" w:rsidP="003123B9">
      <w:pPr>
        <w:pStyle w:val="ConsPlusNormal"/>
        <w:jc w:val="right"/>
        <w:outlineLvl w:val="0"/>
        <w:rPr>
          <w:rFonts w:ascii="Times New Roman" w:hAnsi="Times New Roman" w:cs="Times New Roman"/>
          <w:sz w:val="26"/>
          <w:szCs w:val="26"/>
        </w:rPr>
      </w:pPr>
    </w:p>
    <w:p w:rsidR="004A7369" w:rsidRDefault="004A7369" w:rsidP="004A7369">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t>_______________________________</w:t>
      </w:r>
    </w:p>
    <w:p w:rsidR="004A7369" w:rsidRDefault="004A7369">
      <w:pPr>
        <w:spacing w:after="200" w:line="276" w:lineRule="auto"/>
        <w:rPr>
          <w:sz w:val="26"/>
          <w:szCs w:val="26"/>
        </w:rPr>
      </w:pPr>
      <w:r>
        <w:rPr>
          <w:sz w:val="26"/>
          <w:szCs w:val="26"/>
        </w:rPr>
        <w:br w:type="page"/>
      </w:r>
    </w:p>
    <w:p w:rsidR="009A1149" w:rsidRPr="00F277E9" w:rsidRDefault="009A1149" w:rsidP="004A7369">
      <w:pPr>
        <w:pStyle w:val="ConsPlusNormal"/>
        <w:jc w:val="center"/>
        <w:outlineLvl w:val="0"/>
        <w:rPr>
          <w:rFonts w:ascii="Times New Roman" w:hAnsi="Times New Roman" w:cs="Times New Roman"/>
          <w:sz w:val="26"/>
          <w:szCs w:val="26"/>
        </w:rPr>
      </w:pPr>
    </w:p>
    <w:p w:rsidR="003123B9" w:rsidRDefault="003123B9" w:rsidP="004A7369">
      <w:pPr>
        <w:pStyle w:val="ConsPlusNormal"/>
        <w:ind w:firstLine="5670"/>
        <w:jc w:val="center"/>
        <w:outlineLvl w:val="0"/>
        <w:rPr>
          <w:rFonts w:ascii="Times New Roman" w:hAnsi="Times New Roman" w:cs="Times New Roman"/>
          <w:sz w:val="26"/>
          <w:szCs w:val="26"/>
        </w:rPr>
      </w:pPr>
      <w:r>
        <w:rPr>
          <w:rFonts w:ascii="Times New Roman" w:hAnsi="Times New Roman" w:cs="Times New Roman"/>
          <w:sz w:val="26"/>
          <w:szCs w:val="26"/>
        </w:rPr>
        <w:t>Приложение № 2</w:t>
      </w:r>
    </w:p>
    <w:p w:rsidR="003123B9" w:rsidRDefault="003123B9" w:rsidP="004A7369">
      <w:pPr>
        <w:pStyle w:val="ConsPlusNormal"/>
        <w:ind w:firstLine="5670"/>
        <w:jc w:val="center"/>
        <w:rPr>
          <w:rFonts w:ascii="Times New Roman" w:hAnsi="Times New Roman" w:cs="Times New Roman"/>
          <w:sz w:val="26"/>
          <w:szCs w:val="26"/>
        </w:rPr>
      </w:pPr>
      <w:r>
        <w:rPr>
          <w:rFonts w:ascii="Times New Roman" w:hAnsi="Times New Roman" w:cs="Times New Roman"/>
          <w:sz w:val="26"/>
          <w:szCs w:val="26"/>
        </w:rPr>
        <w:t>к постановлению</w:t>
      </w:r>
    </w:p>
    <w:p w:rsidR="003123B9" w:rsidRDefault="003123B9" w:rsidP="004A7369">
      <w:pPr>
        <w:pStyle w:val="ConsPlusNormal"/>
        <w:ind w:firstLine="5670"/>
        <w:jc w:val="center"/>
        <w:rPr>
          <w:rFonts w:ascii="Times New Roman" w:hAnsi="Times New Roman" w:cs="Times New Roman"/>
          <w:sz w:val="26"/>
          <w:szCs w:val="26"/>
        </w:rPr>
      </w:pPr>
      <w:r>
        <w:rPr>
          <w:rFonts w:ascii="Times New Roman" w:hAnsi="Times New Roman" w:cs="Times New Roman"/>
          <w:sz w:val="26"/>
          <w:szCs w:val="26"/>
        </w:rPr>
        <w:t>администрации МОГО «Ухта»</w:t>
      </w:r>
    </w:p>
    <w:p w:rsidR="003123B9" w:rsidRDefault="003123B9" w:rsidP="004A7369">
      <w:pPr>
        <w:pStyle w:val="ConsPlusNormal"/>
        <w:ind w:firstLine="5670"/>
        <w:jc w:val="center"/>
        <w:rPr>
          <w:rFonts w:ascii="Times New Roman" w:hAnsi="Times New Roman" w:cs="Times New Roman"/>
          <w:sz w:val="26"/>
          <w:szCs w:val="26"/>
        </w:rPr>
      </w:pPr>
      <w:r>
        <w:rPr>
          <w:rFonts w:ascii="Times New Roman" w:hAnsi="Times New Roman" w:cs="Times New Roman"/>
          <w:sz w:val="26"/>
          <w:szCs w:val="26"/>
        </w:rPr>
        <w:t xml:space="preserve">от </w:t>
      </w:r>
      <w:r w:rsidR="004A7369">
        <w:rPr>
          <w:rFonts w:ascii="Times New Roman" w:hAnsi="Times New Roman" w:cs="Times New Roman"/>
          <w:sz w:val="26"/>
          <w:szCs w:val="26"/>
        </w:rPr>
        <w:t>06 июня 2023</w:t>
      </w:r>
      <w:r>
        <w:rPr>
          <w:rFonts w:ascii="Times New Roman" w:hAnsi="Times New Roman" w:cs="Times New Roman"/>
          <w:sz w:val="26"/>
          <w:szCs w:val="26"/>
        </w:rPr>
        <w:t xml:space="preserve"> г. № </w:t>
      </w:r>
      <w:r w:rsidR="004A7369">
        <w:rPr>
          <w:rFonts w:ascii="Times New Roman" w:hAnsi="Times New Roman" w:cs="Times New Roman"/>
          <w:sz w:val="26"/>
          <w:szCs w:val="26"/>
        </w:rPr>
        <w:t>1406</w:t>
      </w:r>
    </w:p>
    <w:p w:rsidR="003123B9" w:rsidRDefault="003123B9" w:rsidP="003123B9">
      <w:pPr>
        <w:pStyle w:val="ConsPlusNormal"/>
        <w:rPr>
          <w:rFonts w:ascii="Times New Roman" w:hAnsi="Times New Roman" w:cs="Times New Roman"/>
          <w:sz w:val="26"/>
          <w:szCs w:val="26"/>
        </w:rPr>
      </w:pPr>
    </w:p>
    <w:p w:rsidR="004A7369" w:rsidRDefault="003123B9" w:rsidP="003123B9">
      <w:pPr>
        <w:pStyle w:val="ConsPlusTitle"/>
        <w:jc w:val="center"/>
        <w:rPr>
          <w:b w:val="0"/>
          <w:sz w:val="26"/>
          <w:szCs w:val="26"/>
        </w:rPr>
      </w:pPr>
      <w:bookmarkStart w:id="10" w:name="P406"/>
      <w:bookmarkEnd w:id="10"/>
      <w:r>
        <w:rPr>
          <w:b w:val="0"/>
          <w:sz w:val="26"/>
          <w:szCs w:val="26"/>
        </w:rPr>
        <w:t xml:space="preserve">Положение </w:t>
      </w:r>
    </w:p>
    <w:p w:rsidR="003123B9" w:rsidRDefault="003123B9" w:rsidP="003123B9">
      <w:pPr>
        <w:pStyle w:val="ConsPlusTitle"/>
        <w:jc w:val="center"/>
        <w:rPr>
          <w:b w:val="0"/>
          <w:sz w:val="26"/>
          <w:szCs w:val="26"/>
        </w:rPr>
      </w:pPr>
      <w:r>
        <w:rPr>
          <w:b w:val="0"/>
          <w:sz w:val="26"/>
          <w:szCs w:val="26"/>
        </w:rPr>
        <w:t>о Комиссии по рассмотрению заявок социально ориентированных некоммерческих организаций, за исключением бюджетных и автономных учреждений, претендующих на получение субсидии из бюджета МОГО «Ухта»</w:t>
      </w:r>
    </w:p>
    <w:p w:rsidR="003123B9" w:rsidRDefault="003123B9" w:rsidP="003123B9">
      <w:pPr>
        <w:pStyle w:val="ConsPlusTitle"/>
        <w:jc w:val="center"/>
        <w:rPr>
          <w:sz w:val="26"/>
          <w:szCs w:val="26"/>
        </w:rPr>
      </w:pPr>
    </w:p>
    <w:p w:rsidR="003123B9" w:rsidRDefault="003123B9" w:rsidP="003123B9">
      <w:pPr>
        <w:pStyle w:val="ConsPlusTitle"/>
        <w:jc w:val="center"/>
        <w:rPr>
          <w:sz w:val="26"/>
          <w:szCs w:val="26"/>
        </w:rPr>
      </w:pPr>
    </w:p>
    <w:p w:rsidR="003123B9" w:rsidRDefault="003123B9" w:rsidP="004A7369">
      <w:pPr>
        <w:pStyle w:val="ConsPlusTitle"/>
        <w:jc w:val="center"/>
        <w:outlineLvl w:val="1"/>
        <w:rPr>
          <w:b w:val="0"/>
          <w:sz w:val="26"/>
          <w:szCs w:val="26"/>
        </w:rPr>
      </w:pPr>
      <w:r>
        <w:rPr>
          <w:b w:val="0"/>
          <w:sz w:val="26"/>
          <w:szCs w:val="26"/>
        </w:rPr>
        <w:t>1. Общие положения</w:t>
      </w:r>
    </w:p>
    <w:p w:rsidR="003123B9" w:rsidRDefault="003123B9" w:rsidP="004A7369">
      <w:pPr>
        <w:pStyle w:val="ConsPlusNormal"/>
        <w:rPr>
          <w:rFonts w:ascii="Times New Roman" w:hAnsi="Times New Roman" w:cs="Times New Roman"/>
          <w:sz w:val="26"/>
          <w:szCs w:val="26"/>
        </w:rPr>
      </w:pP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Настоящее Положение определяет порядок создания и деятельности Комиссии по рассмотрению заявок социально ориентированных некоммерческих организаций, за исключением бюджетных и автономных учреждений, претендующих на получение субсидии из бюджета МОГО «Ухта» (далее - Комиссия).</w:t>
      </w:r>
    </w:p>
    <w:p w:rsidR="003123B9" w:rsidRPr="009A1149" w:rsidRDefault="003123B9" w:rsidP="004A7369">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1.2. В своей деятельности Комиссия </w:t>
      </w:r>
      <w:r w:rsidRPr="009A1149">
        <w:rPr>
          <w:rFonts w:ascii="Times New Roman" w:hAnsi="Times New Roman" w:cs="Times New Roman"/>
          <w:color w:val="000000" w:themeColor="text1"/>
          <w:sz w:val="26"/>
          <w:szCs w:val="26"/>
        </w:rPr>
        <w:t xml:space="preserve">руководствуется </w:t>
      </w:r>
      <w:hyperlink r:id="rId35" w:history="1">
        <w:r w:rsidRPr="009A1149">
          <w:rPr>
            <w:rStyle w:val="a7"/>
            <w:rFonts w:ascii="Times New Roman" w:hAnsi="Times New Roman" w:cs="Times New Roman"/>
            <w:color w:val="000000" w:themeColor="text1"/>
            <w:sz w:val="26"/>
            <w:szCs w:val="26"/>
            <w:u w:val="none"/>
          </w:rPr>
          <w:t>статьей 31.1</w:t>
        </w:r>
      </w:hyperlink>
      <w:r w:rsidRPr="009A1149">
        <w:rPr>
          <w:rFonts w:ascii="Times New Roman" w:hAnsi="Times New Roman" w:cs="Times New Roman"/>
          <w:color w:val="000000" w:themeColor="text1"/>
          <w:sz w:val="26"/>
          <w:szCs w:val="26"/>
        </w:rPr>
        <w:t xml:space="preserve"> Федерального закона Российской Федерации от 12.01.1996 № 7-ФЗ «О некоммерческих организациях», </w:t>
      </w:r>
      <w:hyperlink r:id="rId36" w:history="1">
        <w:r w:rsidRPr="009A1149">
          <w:rPr>
            <w:rStyle w:val="a7"/>
            <w:rFonts w:ascii="Times New Roman" w:hAnsi="Times New Roman" w:cs="Times New Roman"/>
            <w:color w:val="000000" w:themeColor="text1"/>
            <w:sz w:val="26"/>
            <w:szCs w:val="26"/>
            <w:u w:val="none"/>
          </w:rPr>
          <w:t>статьей 78.1</w:t>
        </w:r>
      </w:hyperlink>
      <w:r w:rsidRPr="009A1149">
        <w:rPr>
          <w:rFonts w:ascii="Times New Roman" w:hAnsi="Times New Roman" w:cs="Times New Roman"/>
          <w:color w:val="000000" w:themeColor="text1"/>
          <w:sz w:val="26"/>
          <w:szCs w:val="26"/>
        </w:rPr>
        <w:t xml:space="preserve"> Бюджетного кодекса Российской, настоящим Положением.</w:t>
      </w:r>
    </w:p>
    <w:p w:rsidR="003123B9" w:rsidRDefault="003123B9" w:rsidP="004A7369">
      <w:pPr>
        <w:pStyle w:val="ConsPlusNormal"/>
        <w:rPr>
          <w:rFonts w:ascii="Times New Roman" w:hAnsi="Times New Roman" w:cs="Times New Roman"/>
          <w:sz w:val="26"/>
          <w:szCs w:val="26"/>
        </w:rPr>
      </w:pPr>
    </w:p>
    <w:p w:rsidR="003123B9" w:rsidRDefault="003123B9" w:rsidP="004A7369">
      <w:pPr>
        <w:pStyle w:val="ConsPlusTitle"/>
        <w:jc w:val="center"/>
        <w:outlineLvl w:val="1"/>
        <w:rPr>
          <w:b w:val="0"/>
          <w:sz w:val="26"/>
          <w:szCs w:val="26"/>
        </w:rPr>
      </w:pPr>
      <w:r>
        <w:rPr>
          <w:b w:val="0"/>
          <w:sz w:val="26"/>
          <w:szCs w:val="26"/>
        </w:rPr>
        <w:t>2. Порядок создания Комиссии</w:t>
      </w:r>
    </w:p>
    <w:p w:rsidR="003123B9" w:rsidRDefault="003123B9" w:rsidP="004A7369">
      <w:pPr>
        <w:pStyle w:val="ConsPlusNormal"/>
        <w:rPr>
          <w:rFonts w:ascii="Times New Roman" w:hAnsi="Times New Roman" w:cs="Times New Roman"/>
          <w:sz w:val="26"/>
          <w:szCs w:val="26"/>
        </w:rPr>
      </w:pP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Комиссия создается распоряжением администрации МОГО «Ухта», которым утверждается ее персональный состав.</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Комиссия состоит из председателя, заместителя председателя, секретаря и членов Комиссии. Все члены Комиссии при принятии решений обладают равными правами.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 На период отсутствия председателя Комиссии (отпуск, командировка, болезнь) его обязанности выполняет заместитель председателя Комиссии.</w:t>
      </w:r>
    </w:p>
    <w:p w:rsidR="003123B9" w:rsidRDefault="003123B9" w:rsidP="004A7369">
      <w:pPr>
        <w:pStyle w:val="ConsPlusNormal"/>
        <w:rPr>
          <w:rFonts w:ascii="Times New Roman" w:hAnsi="Times New Roman" w:cs="Times New Roman"/>
          <w:sz w:val="26"/>
          <w:szCs w:val="26"/>
        </w:rPr>
      </w:pPr>
    </w:p>
    <w:p w:rsidR="003123B9" w:rsidRDefault="003123B9" w:rsidP="004A7369">
      <w:pPr>
        <w:pStyle w:val="ConsPlusTitle"/>
        <w:jc w:val="center"/>
        <w:outlineLvl w:val="1"/>
        <w:rPr>
          <w:b w:val="0"/>
          <w:sz w:val="26"/>
          <w:szCs w:val="26"/>
        </w:rPr>
      </w:pPr>
      <w:r>
        <w:rPr>
          <w:b w:val="0"/>
          <w:sz w:val="26"/>
          <w:szCs w:val="26"/>
        </w:rPr>
        <w:t>3. Цели и задачи Комиссии</w:t>
      </w:r>
    </w:p>
    <w:p w:rsidR="003123B9" w:rsidRDefault="003123B9" w:rsidP="004A7369">
      <w:pPr>
        <w:pStyle w:val="ConsPlusNormal"/>
        <w:rPr>
          <w:rFonts w:ascii="Times New Roman" w:hAnsi="Times New Roman" w:cs="Times New Roman"/>
          <w:sz w:val="26"/>
          <w:szCs w:val="26"/>
        </w:rPr>
      </w:pPr>
    </w:p>
    <w:p w:rsidR="003123B9" w:rsidRDefault="003123B9" w:rsidP="004A7369">
      <w:pPr>
        <w:pStyle w:val="ConsPlusNormal"/>
        <w:ind w:firstLine="709"/>
        <w:jc w:val="both"/>
        <w:rPr>
          <w:rFonts w:ascii="Times New Roman" w:hAnsi="Times New Roman" w:cs="Times New Roman"/>
          <w:sz w:val="26"/>
          <w:szCs w:val="26"/>
        </w:rPr>
      </w:pPr>
      <w:r w:rsidRPr="00B34D97">
        <w:rPr>
          <w:rFonts w:ascii="Times New Roman" w:hAnsi="Times New Roman" w:cs="Times New Roman"/>
          <w:sz w:val="26"/>
          <w:szCs w:val="26"/>
        </w:rPr>
        <w:t>3.1. Комиссия создается в целях рассмотрения заявок, проектов и проведения расчета показателей эффективности проектов социально ориентированных некоммерческих организаций, за исключением бюджетных и автономных</w:t>
      </w:r>
      <w:r>
        <w:rPr>
          <w:rFonts w:ascii="Times New Roman" w:hAnsi="Times New Roman" w:cs="Times New Roman"/>
          <w:sz w:val="26"/>
          <w:szCs w:val="26"/>
        </w:rPr>
        <w:t xml:space="preserve"> учреждений (далее - некоммерческих организаций), претендующих на получение субсидии из бюджета МОГО «Ухта».</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Задачами Комиссии являются:</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 Обеспечение объективности при рассмотрении, сопоставлении и оценке заявок некоммерческих организаций на участие в конкурсе на право получения субсидии.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 Обеспечение эффективности и обоснованности использования средств из бюджета МОГО «Ухта» некоммерческой организацией.</w:t>
      </w:r>
    </w:p>
    <w:p w:rsidR="004A736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 Соблюдение принципов публичности, прозрачности, обеспечение равных условий при рассмотрении заявок некоммерческих организаций на участие в конкурсе на право получения субсидии.</w:t>
      </w:r>
    </w:p>
    <w:p w:rsidR="004A7369" w:rsidRDefault="004A7369">
      <w:pPr>
        <w:spacing w:after="200" w:line="276" w:lineRule="auto"/>
        <w:rPr>
          <w:sz w:val="26"/>
          <w:szCs w:val="26"/>
        </w:rPr>
      </w:pPr>
      <w:r>
        <w:rPr>
          <w:sz w:val="26"/>
          <w:szCs w:val="26"/>
        </w:rPr>
        <w:br w:type="page"/>
      </w:r>
    </w:p>
    <w:p w:rsidR="003123B9" w:rsidRDefault="004A7369" w:rsidP="004A7369">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lastRenderedPageBreak/>
        <w:t>2</w:t>
      </w:r>
    </w:p>
    <w:p w:rsidR="004A7369" w:rsidRDefault="004A7369" w:rsidP="004A7369">
      <w:pPr>
        <w:pStyle w:val="ConsPlusNormal"/>
        <w:ind w:firstLine="709"/>
        <w:jc w:val="both"/>
        <w:rPr>
          <w:rFonts w:ascii="Times New Roman" w:hAnsi="Times New Roman" w:cs="Times New Roman"/>
          <w:sz w:val="26"/>
          <w:szCs w:val="26"/>
        </w:rPr>
      </w:pP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3.2.4. Проведение </w:t>
      </w:r>
      <w:proofErr w:type="gramStart"/>
      <w:r>
        <w:rPr>
          <w:rFonts w:ascii="Times New Roman" w:hAnsi="Times New Roman" w:cs="Times New Roman"/>
          <w:sz w:val="26"/>
          <w:szCs w:val="26"/>
        </w:rPr>
        <w:t>расчета показателей эффективности проектов некоммерческих организаций</w:t>
      </w:r>
      <w:proofErr w:type="gramEnd"/>
      <w:r>
        <w:rPr>
          <w:rFonts w:ascii="Times New Roman" w:hAnsi="Times New Roman" w:cs="Times New Roman"/>
          <w:sz w:val="26"/>
          <w:szCs w:val="26"/>
        </w:rPr>
        <w:t xml:space="preserve"> в </w:t>
      </w:r>
      <w:r>
        <w:rPr>
          <w:rFonts w:ascii="Times New Roman" w:hAnsi="Times New Roman" w:cs="Times New Roman"/>
          <w:color w:val="000000" w:themeColor="text1"/>
          <w:sz w:val="26"/>
          <w:szCs w:val="26"/>
        </w:rPr>
        <w:t xml:space="preserve">соответствии </w:t>
      </w:r>
      <w:r w:rsidRPr="009A1149">
        <w:rPr>
          <w:rFonts w:ascii="Times New Roman" w:hAnsi="Times New Roman" w:cs="Times New Roman"/>
          <w:color w:val="000000" w:themeColor="text1"/>
          <w:sz w:val="26"/>
          <w:szCs w:val="26"/>
        </w:rPr>
        <w:t xml:space="preserve">с </w:t>
      </w:r>
      <w:hyperlink r:id="rId37" w:anchor="P35" w:history="1">
        <w:r w:rsidRPr="009A1149">
          <w:rPr>
            <w:rStyle w:val="a7"/>
            <w:rFonts w:ascii="Times New Roman" w:hAnsi="Times New Roman" w:cs="Times New Roman"/>
            <w:color w:val="000000" w:themeColor="text1"/>
            <w:sz w:val="26"/>
            <w:szCs w:val="26"/>
            <w:u w:val="none"/>
          </w:rPr>
          <w:t>Методикой</w:t>
        </w:r>
      </w:hyperlink>
      <w:r w:rsidRPr="009A1149">
        <w:rPr>
          <w:rFonts w:ascii="Times New Roman" w:hAnsi="Times New Roman" w:cs="Times New Roman"/>
          <w:color w:val="000000" w:themeColor="text1"/>
          <w:sz w:val="26"/>
          <w:szCs w:val="26"/>
        </w:rPr>
        <w:t>, являющейся</w:t>
      </w:r>
      <w:r>
        <w:rPr>
          <w:rFonts w:ascii="Times New Roman" w:hAnsi="Times New Roman" w:cs="Times New Roman"/>
          <w:sz w:val="26"/>
          <w:szCs w:val="26"/>
        </w:rPr>
        <w:t xml:space="preserve"> приложением № 2 к Порядку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 утвержденному настоящим постановлением.</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 Формирование и ведение в электронном виде реестра некоммерческих организаций - получателей субсидий из бюджета МОГО «Ухта».</w:t>
      </w:r>
    </w:p>
    <w:p w:rsidR="003123B9" w:rsidRDefault="003123B9" w:rsidP="004A7369">
      <w:pPr>
        <w:pStyle w:val="ConsPlusNormal"/>
        <w:rPr>
          <w:rFonts w:ascii="Times New Roman" w:hAnsi="Times New Roman" w:cs="Times New Roman"/>
          <w:sz w:val="26"/>
          <w:szCs w:val="26"/>
        </w:rPr>
      </w:pPr>
    </w:p>
    <w:p w:rsidR="003123B9" w:rsidRDefault="003123B9" w:rsidP="004A7369">
      <w:pPr>
        <w:pStyle w:val="ConsPlusTitle"/>
        <w:jc w:val="center"/>
        <w:outlineLvl w:val="1"/>
        <w:rPr>
          <w:b w:val="0"/>
          <w:sz w:val="26"/>
          <w:szCs w:val="26"/>
        </w:rPr>
      </w:pPr>
      <w:r>
        <w:rPr>
          <w:b w:val="0"/>
          <w:sz w:val="26"/>
          <w:szCs w:val="26"/>
        </w:rPr>
        <w:t>4. Права и обязанности Комиссии, ее отдельных членов</w:t>
      </w:r>
    </w:p>
    <w:p w:rsidR="003123B9" w:rsidRDefault="003123B9" w:rsidP="004A7369">
      <w:pPr>
        <w:pStyle w:val="ConsPlusNormal"/>
        <w:rPr>
          <w:rFonts w:ascii="Times New Roman" w:hAnsi="Times New Roman" w:cs="Times New Roman"/>
          <w:sz w:val="26"/>
          <w:szCs w:val="26"/>
        </w:rPr>
      </w:pP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 Председатель Комиссии обязан:</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4.1.1. Вести заседания Комиссии, обеспечивать и контролировать выполнение решений Комиссии.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4.1.2. Подписывать Протоколы заседания Комиссии, принимать решение о проведении внеочередного заседания Комиссии при необходимости безотлагательного рассмотрения вопросов, относящихся к компетенции Комиссии.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4.1.3. Распределять обязанности между членами Комиссии.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 Секретарь Комиссии обязан:</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4.2.1. Вести, оформлять и подписывать Протокол заседания Комиссии. На основании Протокола Комиссии оформлять проект постановления администрации МОГО «Ухта», проект Соглашения о порядке и условиях предоставления субсидии социально ориентированным некоммерческим организациям, за исключением бюджетных и автономных учреждений, из бюджета МОГО «Ухта» или проект Уведомления об отказе в предоставлении субсидии.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4.2.2. Информировать Заявителей о результатах рассмотрения заявки в порядке и сроки, установленные Порядком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 утвержденным настоящим постановлением.</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4.2.3. Формировать и вести в электронном виде реестр некоммерческих организаций - получателей субсидий. Реестр некоммерческих организаций - получателей субсидий размещается на Официальном портале администрации МОГО "Ухта" в информационно-телекоммуникационной сети «Интернет».</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 Члены Комиссии обязаны:</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4.3.1. Лично присутствовать на заседаниях Комиссии и принимать решения по вопросам, отнесенным к компетенции Комиссии.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4.3.2. Осуществлять рассмотрение заявок претендентов на получение субсидии из бюджета МОГО «Ухта», проводить отбор претендентов, оценку и сопоставление заявок.</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4.3.3. Принимать участие в голосовании по вопросу предоставления субсидий.</w:t>
      </w:r>
    </w:p>
    <w:p w:rsidR="003123B9" w:rsidRDefault="003123B9" w:rsidP="004A7369">
      <w:pPr>
        <w:pStyle w:val="ConsPlusNormal"/>
        <w:rPr>
          <w:rFonts w:ascii="Times New Roman" w:hAnsi="Times New Roman" w:cs="Times New Roman"/>
          <w:sz w:val="26"/>
          <w:szCs w:val="26"/>
        </w:rPr>
      </w:pPr>
    </w:p>
    <w:p w:rsidR="003123B9" w:rsidRDefault="003123B9" w:rsidP="004A7369">
      <w:pPr>
        <w:pStyle w:val="ConsPlusTitle"/>
        <w:jc w:val="center"/>
        <w:outlineLvl w:val="1"/>
        <w:rPr>
          <w:b w:val="0"/>
          <w:sz w:val="26"/>
          <w:szCs w:val="26"/>
        </w:rPr>
      </w:pPr>
      <w:r>
        <w:rPr>
          <w:b w:val="0"/>
          <w:sz w:val="26"/>
          <w:szCs w:val="26"/>
        </w:rPr>
        <w:t>5. Порядок работы Комиссии</w:t>
      </w:r>
    </w:p>
    <w:p w:rsidR="003123B9" w:rsidRDefault="003123B9" w:rsidP="004A7369">
      <w:pPr>
        <w:pStyle w:val="ConsPlusNormal"/>
        <w:rPr>
          <w:rFonts w:ascii="Times New Roman" w:hAnsi="Times New Roman" w:cs="Times New Roman"/>
          <w:sz w:val="26"/>
          <w:szCs w:val="26"/>
        </w:rPr>
      </w:pPr>
    </w:p>
    <w:p w:rsidR="004A736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 Заседание Комиссии проводится в соответствии с Порядком предоставления субсидий социально ориентированным некоммерческим организациям, за исключением бюджетных и автономных учреждений, из бюджета МОГО «Ухта», утвержденным настоящим постановлением.</w:t>
      </w:r>
    </w:p>
    <w:p w:rsidR="004A7369" w:rsidRDefault="004A7369">
      <w:pPr>
        <w:spacing w:after="200" w:line="276" w:lineRule="auto"/>
        <w:rPr>
          <w:sz w:val="26"/>
          <w:szCs w:val="26"/>
        </w:rPr>
      </w:pPr>
      <w:r>
        <w:rPr>
          <w:sz w:val="26"/>
          <w:szCs w:val="26"/>
        </w:rPr>
        <w:br w:type="page"/>
      </w:r>
    </w:p>
    <w:p w:rsidR="003123B9" w:rsidRDefault="004A7369" w:rsidP="004A7369">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lastRenderedPageBreak/>
        <w:t>3</w:t>
      </w:r>
    </w:p>
    <w:p w:rsidR="004A7369" w:rsidRDefault="004A7369" w:rsidP="004A7369">
      <w:pPr>
        <w:pStyle w:val="ConsPlusNormal"/>
        <w:ind w:firstLine="709"/>
        <w:jc w:val="both"/>
        <w:rPr>
          <w:rFonts w:ascii="Times New Roman" w:hAnsi="Times New Roman" w:cs="Times New Roman"/>
          <w:sz w:val="26"/>
          <w:szCs w:val="26"/>
        </w:rPr>
      </w:pP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5.1.1. Дата, время и место заседания Комиссии устанавливаются ее председателем после подготовки документов для его проведения.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не позднее, чем за три рабочих дня до дня заседания.</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5.1.2. Заседание Комиссии считается правомочным, если на нем присутствует не менее двух третей от общего числа членов Комиссии.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5.1.3. По результатам заседания Комиссии выносится заключение, которое утверждается простым большинством голосов присутствующих на заседании членов Комиссии. При равенстве голосов голос председательствующего на заседании Комиссии является решающим.</w:t>
      </w:r>
    </w:p>
    <w:p w:rsidR="003123B9" w:rsidRDefault="003123B9" w:rsidP="004A7369">
      <w:pPr>
        <w:pStyle w:val="ConsPlusNormal"/>
        <w:ind w:firstLine="709"/>
        <w:jc w:val="both"/>
        <w:rPr>
          <w:rFonts w:ascii="Times New Roman" w:hAnsi="Times New Roman" w:cs="Times New Roman"/>
          <w:color w:val="000000" w:themeColor="text1"/>
          <w:sz w:val="26"/>
          <w:szCs w:val="26"/>
        </w:rPr>
      </w:pPr>
    </w:p>
    <w:p w:rsidR="00B34D97" w:rsidRDefault="003123B9" w:rsidP="004A7369">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5.1.4. По решению Комиссии проект может быть возвращен на доработку, если требуется корректировка (уточнение) значений показателей результативности (целевых показателей) предоставления субсидии, мероприятий и (или) сметы социального проекта.  </w:t>
      </w:r>
      <w:r w:rsidR="00B34D97">
        <w:rPr>
          <w:rFonts w:ascii="Times New Roman" w:hAnsi="Times New Roman" w:cs="Times New Roman"/>
          <w:color w:val="000000" w:themeColor="text1"/>
          <w:sz w:val="26"/>
          <w:szCs w:val="26"/>
        </w:rPr>
        <w:t>Доработанный проект рассматривается в сроки, установленные Комиссией.</w:t>
      </w:r>
    </w:p>
    <w:p w:rsidR="00B34D97" w:rsidRDefault="00B34D97" w:rsidP="004A7369">
      <w:pPr>
        <w:pStyle w:val="ConsPlusNormal"/>
        <w:ind w:firstLine="709"/>
        <w:jc w:val="both"/>
        <w:rPr>
          <w:rFonts w:ascii="Times New Roman" w:hAnsi="Times New Roman" w:cs="Times New Roman"/>
          <w:sz w:val="26"/>
          <w:szCs w:val="26"/>
        </w:rPr>
      </w:pPr>
    </w:p>
    <w:p w:rsidR="003123B9" w:rsidRDefault="003123B9" w:rsidP="004A7369">
      <w:pPr>
        <w:pStyle w:val="ConsPlusNormal"/>
        <w:ind w:firstLine="709"/>
        <w:jc w:val="both"/>
        <w:rPr>
          <w:rFonts w:ascii="Times New Roman" w:hAnsi="Times New Roman" w:cs="Times New Roman"/>
          <w:sz w:val="26"/>
          <w:szCs w:val="26"/>
        </w:rPr>
      </w:pPr>
      <w:r w:rsidRPr="00B34D97">
        <w:rPr>
          <w:rFonts w:ascii="Times New Roman" w:hAnsi="Times New Roman" w:cs="Times New Roman"/>
          <w:sz w:val="26"/>
          <w:szCs w:val="26"/>
        </w:rPr>
        <w:t>5.1.5.</w:t>
      </w:r>
      <w:r>
        <w:rPr>
          <w:rFonts w:ascii="Times New Roman" w:hAnsi="Times New Roman" w:cs="Times New Roman"/>
          <w:sz w:val="26"/>
          <w:szCs w:val="26"/>
        </w:rPr>
        <w:t xml:space="preserve"> Заключение Комиссии </w:t>
      </w:r>
      <w:r w:rsidRPr="00B34D97">
        <w:rPr>
          <w:rFonts w:ascii="Times New Roman" w:hAnsi="Times New Roman" w:cs="Times New Roman"/>
          <w:color w:val="000000" w:themeColor="text1"/>
          <w:sz w:val="26"/>
          <w:szCs w:val="26"/>
        </w:rPr>
        <w:t>о предоставлении субсидии</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оформляется Протоколом, который подписывается всеми присутствующими на заседании членами Комиссии.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5.1.6. Член Комиссии в случае несогласия с Заключением Комиссии имеет право письменно выразить особое мнение, которое приобщается к Протоколу.</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5.1.7. На основании Протокола в течение 10-ти рабочих дней разрабатывается постановление администрации МОГО «Ухта» о предоставлении некоммерческой организации субсид</w:t>
      </w:r>
      <w:proofErr w:type="gramStart"/>
      <w:r>
        <w:rPr>
          <w:rFonts w:ascii="Times New Roman" w:hAnsi="Times New Roman" w:cs="Times New Roman"/>
          <w:sz w:val="26"/>
          <w:szCs w:val="26"/>
        </w:rPr>
        <w:t>ии и ее</w:t>
      </w:r>
      <w:proofErr w:type="gramEnd"/>
      <w:r>
        <w:rPr>
          <w:rFonts w:ascii="Times New Roman" w:hAnsi="Times New Roman" w:cs="Times New Roman"/>
          <w:sz w:val="26"/>
          <w:szCs w:val="26"/>
        </w:rPr>
        <w:t xml:space="preserve"> размере или проект Уведомления об отказе в предоставлении субсидии.</w:t>
      </w:r>
    </w:p>
    <w:p w:rsidR="003123B9" w:rsidRDefault="003123B9" w:rsidP="004A73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5.1.8. Постановление администрации МОГО «Ухта» является основанием для заключения Соглашения о предоставлении субсидии социально ориентированным некоммерческим организациям, за исключением бюджетных и автономных учреждений, из бюджета МОГО «Ухта».</w:t>
      </w:r>
    </w:p>
    <w:p w:rsidR="003123B9" w:rsidRDefault="003123B9" w:rsidP="003123B9">
      <w:pPr>
        <w:rPr>
          <w:rFonts w:eastAsiaTheme="minorHAnsi"/>
          <w:sz w:val="26"/>
          <w:szCs w:val="26"/>
          <w:lang w:eastAsia="en-US"/>
        </w:rPr>
      </w:pPr>
    </w:p>
    <w:p w:rsidR="003123B9" w:rsidRDefault="004A7369" w:rsidP="004A7369">
      <w:pPr>
        <w:jc w:val="center"/>
        <w:rPr>
          <w:rFonts w:eastAsiaTheme="minorHAnsi"/>
          <w:sz w:val="26"/>
          <w:szCs w:val="26"/>
          <w:lang w:eastAsia="en-US"/>
        </w:rPr>
      </w:pPr>
      <w:r>
        <w:rPr>
          <w:rFonts w:eastAsiaTheme="minorHAnsi"/>
          <w:sz w:val="26"/>
          <w:szCs w:val="26"/>
          <w:lang w:eastAsia="en-US"/>
        </w:rPr>
        <w:t>____________________________</w:t>
      </w:r>
    </w:p>
    <w:p w:rsidR="003123B9" w:rsidRDefault="003123B9" w:rsidP="003123B9">
      <w:pPr>
        <w:rPr>
          <w:rFonts w:eastAsiaTheme="minorHAnsi"/>
          <w:sz w:val="26"/>
          <w:szCs w:val="26"/>
          <w:lang w:eastAsia="en-US"/>
        </w:rPr>
      </w:pPr>
    </w:p>
    <w:sectPr w:rsidR="003123B9" w:rsidSect="0061560D">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84C" w:rsidRDefault="0079484C" w:rsidP="00FF4D2B">
      <w:r>
        <w:separator/>
      </w:r>
    </w:p>
  </w:endnote>
  <w:endnote w:type="continuationSeparator" w:id="0">
    <w:p w:rsidR="0079484C" w:rsidRDefault="0079484C" w:rsidP="00FF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84C" w:rsidRDefault="0079484C" w:rsidP="00FF4D2B">
      <w:r>
        <w:separator/>
      </w:r>
    </w:p>
  </w:footnote>
  <w:footnote w:type="continuationSeparator" w:id="0">
    <w:p w:rsidR="0079484C" w:rsidRDefault="0079484C" w:rsidP="00FF4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72638"/>
    <w:multiLevelType w:val="hybridMultilevel"/>
    <w:tmpl w:val="595461D8"/>
    <w:lvl w:ilvl="0" w:tplc="3588344A">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5C63E4"/>
    <w:multiLevelType w:val="hybridMultilevel"/>
    <w:tmpl w:val="56348244"/>
    <w:lvl w:ilvl="0" w:tplc="E8F47C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08E723A"/>
    <w:multiLevelType w:val="hybridMultilevel"/>
    <w:tmpl w:val="7D0EF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6A"/>
    <w:rsid w:val="0000499E"/>
    <w:rsid w:val="00007B66"/>
    <w:rsid w:val="00017FC4"/>
    <w:rsid w:val="000206FB"/>
    <w:rsid w:val="00021615"/>
    <w:rsid w:val="00023E42"/>
    <w:rsid w:val="000259FB"/>
    <w:rsid w:val="0002731C"/>
    <w:rsid w:val="00027BB4"/>
    <w:rsid w:val="00027D12"/>
    <w:rsid w:val="000324E4"/>
    <w:rsid w:val="0004210F"/>
    <w:rsid w:val="00046921"/>
    <w:rsid w:val="00053DF2"/>
    <w:rsid w:val="00057B80"/>
    <w:rsid w:val="000601CB"/>
    <w:rsid w:val="0006135F"/>
    <w:rsid w:val="000615DE"/>
    <w:rsid w:val="00067771"/>
    <w:rsid w:val="000678C7"/>
    <w:rsid w:val="00070BB5"/>
    <w:rsid w:val="00073D43"/>
    <w:rsid w:val="00077AF8"/>
    <w:rsid w:val="00081B25"/>
    <w:rsid w:val="00082331"/>
    <w:rsid w:val="00082940"/>
    <w:rsid w:val="00084C70"/>
    <w:rsid w:val="00095D86"/>
    <w:rsid w:val="00096702"/>
    <w:rsid w:val="000A250C"/>
    <w:rsid w:val="000A65D0"/>
    <w:rsid w:val="000A6DED"/>
    <w:rsid w:val="000A7680"/>
    <w:rsid w:val="000B0F25"/>
    <w:rsid w:val="000B5068"/>
    <w:rsid w:val="000B5891"/>
    <w:rsid w:val="000B5C78"/>
    <w:rsid w:val="000B6173"/>
    <w:rsid w:val="000B6D5F"/>
    <w:rsid w:val="000B7D83"/>
    <w:rsid w:val="000C21B4"/>
    <w:rsid w:val="000C4992"/>
    <w:rsid w:val="000C579B"/>
    <w:rsid w:val="000C6469"/>
    <w:rsid w:val="000C6676"/>
    <w:rsid w:val="000D5F1D"/>
    <w:rsid w:val="000D6981"/>
    <w:rsid w:val="000E1C36"/>
    <w:rsid w:val="000E42FB"/>
    <w:rsid w:val="000F503B"/>
    <w:rsid w:val="000F7675"/>
    <w:rsid w:val="00100A97"/>
    <w:rsid w:val="00100EA4"/>
    <w:rsid w:val="001024C3"/>
    <w:rsid w:val="001039D7"/>
    <w:rsid w:val="00104B52"/>
    <w:rsid w:val="00105143"/>
    <w:rsid w:val="001052A2"/>
    <w:rsid w:val="00106418"/>
    <w:rsid w:val="00110F47"/>
    <w:rsid w:val="00112E57"/>
    <w:rsid w:val="0011337C"/>
    <w:rsid w:val="00115FC2"/>
    <w:rsid w:val="00116C18"/>
    <w:rsid w:val="00124509"/>
    <w:rsid w:val="001278AA"/>
    <w:rsid w:val="001408CD"/>
    <w:rsid w:val="0014097A"/>
    <w:rsid w:val="00144D37"/>
    <w:rsid w:val="0015188B"/>
    <w:rsid w:val="001519BE"/>
    <w:rsid w:val="0015251E"/>
    <w:rsid w:val="00154644"/>
    <w:rsid w:val="00155343"/>
    <w:rsid w:val="001564B7"/>
    <w:rsid w:val="001600A5"/>
    <w:rsid w:val="001610F7"/>
    <w:rsid w:val="00166315"/>
    <w:rsid w:val="00166440"/>
    <w:rsid w:val="001772C2"/>
    <w:rsid w:val="00186163"/>
    <w:rsid w:val="001904DD"/>
    <w:rsid w:val="0019152A"/>
    <w:rsid w:val="00194A9D"/>
    <w:rsid w:val="0019517E"/>
    <w:rsid w:val="00195E74"/>
    <w:rsid w:val="001976BA"/>
    <w:rsid w:val="00197AE9"/>
    <w:rsid w:val="001A4907"/>
    <w:rsid w:val="001A65F1"/>
    <w:rsid w:val="001B015A"/>
    <w:rsid w:val="001B1634"/>
    <w:rsid w:val="001B2541"/>
    <w:rsid w:val="001B2559"/>
    <w:rsid w:val="001B27C1"/>
    <w:rsid w:val="001B32ED"/>
    <w:rsid w:val="001C054F"/>
    <w:rsid w:val="001C18AD"/>
    <w:rsid w:val="001C32D2"/>
    <w:rsid w:val="001C35C3"/>
    <w:rsid w:val="001C437B"/>
    <w:rsid w:val="001C4720"/>
    <w:rsid w:val="001C500D"/>
    <w:rsid w:val="001C57FB"/>
    <w:rsid w:val="001D094E"/>
    <w:rsid w:val="001D1EE5"/>
    <w:rsid w:val="001D2FB0"/>
    <w:rsid w:val="001D5F56"/>
    <w:rsid w:val="001D643E"/>
    <w:rsid w:val="001E065C"/>
    <w:rsid w:val="001E471C"/>
    <w:rsid w:val="001E54ED"/>
    <w:rsid w:val="001E5E52"/>
    <w:rsid w:val="001E7745"/>
    <w:rsid w:val="001F0DC5"/>
    <w:rsid w:val="002062E3"/>
    <w:rsid w:val="00206FB2"/>
    <w:rsid w:val="00207B13"/>
    <w:rsid w:val="002106FC"/>
    <w:rsid w:val="00210B82"/>
    <w:rsid w:val="00210D87"/>
    <w:rsid w:val="002117AE"/>
    <w:rsid w:val="00214DE6"/>
    <w:rsid w:val="002164BF"/>
    <w:rsid w:val="00217C36"/>
    <w:rsid w:val="0022009A"/>
    <w:rsid w:val="00221F67"/>
    <w:rsid w:val="00226C60"/>
    <w:rsid w:val="00226E82"/>
    <w:rsid w:val="00227111"/>
    <w:rsid w:val="002344A5"/>
    <w:rsid w:val="00236A9B"/>
    <w:rsid w:val="00237109"/>
    <w:rsid w:val="0025116F"/>
    <w:rsid w:val="0025229C"/>
    <w:rsid w:val="00253047"/>
    <w:rsid w:val="002538AF"/>
    <w:rsid w:val="00257191"/>
    <w:rsid w:val="002610B4"/>
    <w:rsid w:val="0026644E"/>
    <w:rsid w:val="00266E9B"/>
    <w:rsid w:val="0026739A"/>
    <w:rsid w:val="002677F2"/>
    <w:rsid w:val="00267A7F"/>
    <w:rsid w:val="002711FB"/>
    <w:rsid w:val="0027719C"/>
    <w:rsid w:val="00280AFA"/>
    <w:rsid w:val="002813E7"/>
    <w:rsid w:val="00282004"/>
    <w:rsid w:val="002929BA"/>
    <w:rsid w:val="00292ABE"/>
    <w:rsid w:val="0029484F"/>
    <w:rsid w:val="00296291"/>
    <w:rsid w:val="00297149"/>
    <w:rsid w:val="002A0703"/>
    <w:rsid w:val="002A0E40"/>
    <w:rsid w:val="002A17E0"/>
    <w:rsid w:val="002A2086"/>
    <w:rsid w:val="002A28C0"/>
    <w:rsid w:val="002A5664"/>
    <w:rsid w:val="002A5EDA"/>
    <w:rsid w:val="002B160B"/>
    <w:rsid w:val="002B19C9"/>
    <w:rsid w:val="002B49CD"/>
    <w:rsid w:val="002B6644"/>
    <w:rsid w:val="002B749F"/>
    <w:rsid w:val="002C023E"/>
    <w:rsid w:val="002C0A52"/>
    <w:rsid w:val="002C47E3"/>
    <w:rsid w:val="002C50D7"/>
    <w:rsid w:val="002C6B1A"/>
    <w:rsid w:val="002D0396"/>
    <w:rsid w:val="002D1E60"/>
    <w:rsid w:val="002D5CF4"/>
    <w:rsid w:val="002E009D"/>
    <w:rsid w:val="002E0909"/>
    <w:rsid w:val="002E6FD6"/>
    <w:rsid w:val="002F1BD5"/>
    <w:rsid w:val="002F3726"/>
    <w:rsid w:val="002F5027"/>
    <w:rsid w:val="002F57B1"/>
    <w:rsid w:val="002F779F"/>
    <w:rsid w:val="002F7ADA"/>
    <w:rsid w:val="003018A6"/>
    <w:rsid w:val="00302249"/>
    <w:rsid w:val="00307AB3"/>
    <w:rsid w:val="00310040"/>
    <w:rsid w:val="00310EB0"/>
    <w:rsid w:val="00311444"/>
    <w:rsid w:val="003123B9"/>
    <w:rsid w:val="00313CB9"/>
    <w:rsid w:val="003207D6"/>
    <w:rsid w:val="00320C66"/>
    <w:rsid w:val="00321C7B"/>
    <w:rsid w:val="00322D1D"/>
    <w:rsid w:val="00326F9D"/>
    <w:rsid w:val="00330A91"/>
    <w:rsid w:val="003357CB"/>
    <w:rsid w:val="003445A5"/>
    <w:rsid w:val="0035020D"/>
    <w:rsid w:val="00356894"/>
    <w:rsid w:val="0036102A"/>
    <w:rsid w:val="00362EB8"/>
    <w:rsid w:val="00363D90"/>
    <w:rsid w:val="00365251"/>
    <w:rsid w:val="003655A5"/>
    <w:rsid w:val="0036609D"/>
    <w:rsid w:val="003735C9"/>
    <w:rsid w:val="003757ED"/>
    <w:rsid w:val="00376813"/>
    <w:rsid w:val="0038251A"/>
    <w:rsid w:val="003829A1"/>
    <w:rsid w:val="0039054E"/>
    <w:rsid w:val="00390D2E"/>
    <w:rsid w:val="00390DC8"/>
    <w:rsid w:val="003945C7"/>
    <w:rsid w:val="00395905"/>
    <w:rsid w:val="00396252"/>
    <w:rsid w:val="003962FC"/>
    <w:rsid w:val="00397B64"/>
    <w:rsid w:val="003A0A2D"/>
    <w:rsid w:val="003A2C3D"/>
    <w:rsid w:val="003A2FB8"/>
    <w:rsid w:val="003A4DED"/>
    <w:rsid w:val="003A5D83"/>
    <w:rsid w:val="003B2AD5"/>
    <w:rsid w:val="003B5DB5"/>
    <w:rsid w:val="003C29C6"/>
    <w:rsid w:val="003C7E9E"/>
    <w:rsid w:val="003D0873"/>
    <w:rsid w:val="003D41D8"/>
    <w:rsid w:val="003E154F"/>
    <w:rsid w:val="003E19C0"/>
    <w:rsid w:val="003E4F4B"/>
    <w:rsid w:val="003F38A2"/>
    <w:rsid w:val="00401620"/>
    <w:rsid w:val="00403A93"/>
    <w:rsid w:val="0040450B"/>
    <w:rsid w:val="0040494E"/>
    <w:rsid w:val="00414E0C"/>
    <w:rsid w:val="0041686D"/>
    <w:rsid w:val="00417F58"/>
    <w:rsid w:val="0042040F"/>
    <w:rsid w:val="004245DD"/>
    <w:rsid w:val="004276ED"/>
    <w:rsid w:val="004325AD"/>
    <w:rsid w:val="004327EF"/>
    <w:rsid w:val="00432B3F"/>
    <w:rsid w:val="00432ECC"/>
    <w:rsid w:val="00433C50"/>
    <w:rsid w:val="004356D6"/>
    <w:rsid w:val="004356D8"/>
    <w:rsid w:val="00436785"/>
    <w:rsid w:val="00450287"/>
    <w:rsid w:val="004522E0"/>
    <w:rsid w:val="00453B78"/>
    <w:rsid w:val="004551B6"/>
    <w:rsid w:val="004574C3"/>
    <w:rsid w:val="004574E1"/>
    <w:rsid w:val="004621EE"/>
    <w:rsid w:val="00462618"/>
    <w:rsid w:val="00470B9F"/>
    <w:rsid w:val="0047170A"/>
    <w:rsid w:val="00481F62"/>
    <w:rsid w:val="0048243E"/>
    <w:rsid w:val="004835E7"/>
    <w:rsid w:val="00485BD9"/>
    <w:rsid w:val="00491D2C"/>
    <w:rsid w:val="0049301C"/>
    <w:rsid w:val="00495FD4"/>
    <w:rsid w:val="00497369"/>
    <w:rsid w:val="004A0C4C"/>
    <w:rsid w:val="004A2F86"/>
    <w:rsid w:val="004A3890"/>
    <w:rsid w:val="004A7369"/>
    <w:rsid w:val="004B0FF5"/>
    <w:rsid w:val="004B1528"/>
    <w:rsid w:val="004B1724"/>
    <w:rsid w:val="004B33E3"/>
    <w:rsid w:val="004C5F48"/>
    <w:rsid w:val="004C7129"/>
    <w:rsid w:val="004C7C05"/>
    <w:rsid w:val="004D414C"/>
    <w:rsid w:val="004D7738"/>
    <w:rsid w:val="004E281F"/>
    <w:rsid w:val="004E59F2"/>
    <w:rsid w:val="004E69A2"/>
    <w:rsid w:val="004E7A7B"/>
    <w:rsid w:val="004F0078"/>
    <w:rsid w:val="004F3D22"/>
    <w:rsid w:val="004F4FE0"/>
    <w:rsid w:val="0050715C"/>
    <w:rsid w:val="00507696"/>
    <w:rsid w:val="00512BE1"/>
    <w:rsid w:val="00513082"/>
    <w:rsid w:val="005141A0"/>
    <w:rsid w:val="005158E6"/>
    <w:rsid w:val="00520133"/>
    <w:rsid w:val="005256A2"/>
    <w:rsid w:val="00531B30"/>
    <w:rsid w:val="00533114"/>
    <w:rsid w:val="00533BB3"/>
    <w:rsid w:val="00534CE3"/>
    <w:rsid w:val="005359DA"/>
    <w:rsid w:val="00540279"/>
    <w:rsid w:val="005406EE"/>
    <w:rsid w:val="005413B5"/>
    <w:rsid w:val="00543F61"/>
    <w:rsid w:val="0054638E"/>
    <w:rsid w:val="005465E2"/>
    <w:rsid w:val="00547827"/>
    <w:rsid w:val="00550CC5"/>
    <w:rsid w:val="00554031"/>
    <w:rsid w:val="005554F9"/>
    <w:rsid w:val="00557215"/>
    <w:rsid w:val="0056280B"/>
    <w:rsid w:val="005639FC"/>
    <w:rsid w:val="005647E5"/>
    <w:rsid w:val="00566865"/>
    <w:rsid w:val="00572C58"/>
    <w:rsid w:val="005732DA"/>
    <w:rsid w:val="00575393"/>
    <w:rsid w:val="00576488"/>
    <w:rsid w:val="0058022D"/>
    <w:rsid w:val="0058333F"/>
    <w:rsid w:val="00583BC2"/>
    <w:rsid w:val="005848CF"/>
    <w:rsid w:val="005A0574"/>
    <w:rsid w:val="005A0AA6"/>
    <w:rsid w:val="005A1211"/>
    <w:rsid w:val="005A5477"/>
    <w:rsid w:val="005A5DEB"/>
    <w:rsid w:val="005A60D5"/>
    <w:rsid w:val="005B520A"/>
    <w:rsid w:val="005B699E"/>
    <w:rsid w:val="005C26F8"/>
    <w:rsid w:val="005C4FEF"/>
    <w:rsid w:val="005C50DD"/>
    <w:rsid w:val="005C5FD2"/>
    <w:rsid w:val="005D132F"/>
    <w:rsid w:val="005D764A"/>
    <w:rsid w:val="005E060A"/>
    <w:rsid w:val="005E0712"/>
    <w:rsid w:val="005E198D"/>
    <w:rsid w:val="005E1DBE"/>
    <w:rsid w:val="005E3C59"/>
    <w:rsid w:val="005E70E8"/>
    <w:rsid w:val="005E7EB3"/>
    <w:rsid w:val="005F7BA0"/>
    <w:rsid w:val="006015B4"/>
    <w:rsid w:val="00602248"/>
    <w:rsid w:val="00604A99"/>
    <w:rsid w:val="0060565B"/>
    <w:rsid w:val="006126E8"/>
    <w:rsid w:val="0061560D"/>
    <w:rsid w:val="00620A4E"/>
    <w:rsid w:val="00620F66"/>
    <w:rsid w:val="00622614"/>
    <w:rsid w:val="006227A9"/>
    <w:rsid w:val="00625466"/>
    <w:rsid w:val="00626346"/>
    <w:rsid w:val="00627FAC"/>
    <w:rsid w:val="00636C5A"/>
    <w:rsid w:val="006375FD"/>
    <w:rsid w:val="00641AAD"/>
    <w:rsid w:val="00644B53"/>
    <w:rsid w:val="00655D9F"/>
    <w:rsid w:val="00655EBB"/>
    <w:rsid w:val="0065692A"/>
    <w:rsid w:val="00663668"/>
    <w:rsid w:val="00663CFB"/>
    <w:rsid w:val="00666D20"/>
    <w:rsid w:val="00667DB5"/>
    <w:rsid w:val="00670216"/>
    <w:rsid w:val="006727CE"/>
    <w:rsid w:val="00676C4A"/>
    <w:rsid w:val="00677253"/>
    <w:rsid w:val="00680866"/>
    <w:rsid w:val="006819A1"/>
    <w:rsid w:val="006822D4"/>
    <w:rsid w:val="0068387E"/>
    <w:rsid w:val="0068776E"/>
    <w:rsid w:val="006904B7"/>
    <w:rsid w:val="006954B5"/>
    <w:rsid w:val="00696C4F"/>
    <w:rsid w:val="00697FC0"/>
    <w:rsid w:val="006A01A4"/>
    <w:rsid w:val="006A1A03"/>
    <w:rsid w:val="006A3BCF"/>
    <w:rsid w:val="006B1B62"/>
    <w:rsid w:val="006B3BD9"/>
    <w:rsid w:val="006B63D5"/>
    <w:rsid w:val="006C32B1"/>
    <w:rsid w:val="006C7F1B"/>
    <w:rsid w:val="006D3B0F"/>
    <w:rsid w:val="006D6D93"/>
    <w:rsid w:val="006E0344"/>
    <w:rsid w:val="006E36E4"/>
    <w:rsid w:val="006E37DD"/>
    <w:rsid w:val="006E4879"/>
    <w:rsid w:val="006E4ADE"/>
    <w:rsid w:val="006E4BE0"/>
    <w:rsid w:val="006E694F"/>
    <w:rsid w:val="006E74FD"/>
    <w:rsid w:val="006F02CF"/>
    <w:rsid w:val="006F0811"/>
    <w:rsid w:val="006F6167"/>
    <w:rsid w:val="00700CD8"/>
    <w:rsid w:val="007011A6"/>
    <w:rsid w:val="0070364A"/>
    <w:rsid w:val="00706E07"/>
    <w:rsid w:val="00707CD9"/>
    <w:rsid w:val="00707DD8"/>
    <w:rsid w:val="00711231"/>
    <w:rsid w:val="00711D3B"/>
    <w:rsid w:val="007144E5"/>
    <w:rsid w:val="00715244"/>
    <w:rsid w:val="00717605"/>
    <w:rsid w:val="0072050E"/>
    <w:rsid w:val="00720BB4"/>
    <w:rsid w:val="0072198A"/>
    <w:rsid w:val="0072203B"/>
    <w:rsid w:val="00723414"/>
    <w:rsid w:val="00723E59"/>
    <w:rsid w:val="00724CEF"/>
    <w:rsid w:val="00725495"/>
    <w:rsid w:val="0073632F"/>
    <w:rsid w:val="00737210"/>
    <w:rsid w:val="00740032"/>
    <w:rsid w:val="00741979"/>
    <w:rsid w:val="00742FFA"/>
    <w:rsid w:val="00745788"/>
    <w:rsid w:val="00745F7A"/>
    <w:rsid w:val="00755CF2"/>
    <w:rsid w:val="00760197"/>
    <w:rsid w:val="00760F40"/>
    <w:rsid w:val="00763682"/>
    <w:rsid w:val="00763D5D"/>
    <w:rsid w:val="007642B7"/>
    <w:rsid w:val="007647DE"/>
    <w:rsid w:val="007650C5"/>
    <w:rsid w:val="00766910"/>
    <w:rsid w:val="007731FE"/>
    <w:rsid w:val="007771B0"/>
    <w:rsid w:val="007771C8"/>
    <w:rsid w:val="0078684E"/>
    <w:rsid w:val="00787B81"/>
    <w:rsid w:val="007901D3"/>
    <w:rsid w:val="007903BB"/>
    <w:rsid w:val="0079484C"/>
    <w:rsid w:val="0079564B"/>
    <w:rsid w:val="00795ED5"/>
    <w:rsid w:val="007A1294"/>
    <w:rsid w:val="007A2BF8"/>
    <w:rsid w:val="007A5831"/>
    <w:rsid w:val="007A6E3B"/>
    <w:rsid w:val="007B012E"/>
    <w:rsid w:val="007B0B73"/>
    <w:rsid w:val="007B0F21"/>
    <w:rsid w:val="007B2657"/>
    <w:rsid w:val="007B3F08"/>
    <w:rsid w:val="007B596C"/>
    <w:rsid w:val="007C0456"/>
    <w:rsid w:val="007C2BAA"/>
    <w:rsid w:val="007C3035"/>
    <w:rsid w:val="007C7D9A"/>
    <w:rsid w:val="007D093A"/>
    <w:rsid w:val="007D1BD6"/>
    <w:rsid w:val="007D5B5F"/>
    <w:rsid w:val="007D6E2C"/>
    <w:rsid w:val="007E044A"/>
    <w:rsid w:val="007E25E0"/>
    <w:rsid w:val="007E6EA8"/>
    <w:rsid w:val="007F0DE5"/>
    <w:rsid w:val="007F13C7"/>
    <w:rsid w:val="007F3AF0"/>
    <w:rsid w:val="007F674E"/>
    <w:rsid w:val="00801308"/>
    <w:rsid w:val="00801EDA"/>
    <w:rsid w:val="00802ABC"/>
    <w:rsid w:val="00806BDC"/>
    <w:rsid w:val="008105FA"/>
    <w:rsid w:val="00810908"/>
    <w:rsid w:val="0081136F"/>
    <w:rsid w:val="00811500"/>
    <w:rsid w:val="0081338C"/>
    <w:rsid w:val="00816CE7"/>
    <w:rsid w:val="00820DEB"/>
    <w:rsid w:val="00823DE4"/>
    <w:rsid w:val="00835E11"/>
    <w:rsid w:val="00840AEB"/>
    <w:rsid w:val="00841A8C"/>
    <w:rsid w:val="00842858"/>
    <w:rsid w:val="00843A2F"/>
    <w:rsid w:val="00846E38"/>
    <w:rsid w:val="0085033E"/>
    <w:rsid w:val="0085369B"/>
    <w:rsid w:val="0085588B"/>
    <w:rsid w:val="00857864"/>
    <w:rsid w:val="0086037E"/>
    <w:rsid w:val="00865A60"/>
    <w:rsid w:val="00870584"/>
    <w:rsid w:val="00872A84"/>
    <w:rsid w:val="008730B5"/>
    <w:rsid w:val="00874222"/>
    <w:rsid w:val="00875295"/>
    <w:rsid w:val="008762E6"/>
    <w:rsid w:val="00880BCD"/>
    <w:rsid w:val="00884256"/>
    <w:rsid w:val="00887DE7"/>
    <w:rsid w:val="00891917"/>
    <w:rsid w:val="008929BF"/>
    <w:rsid w:val="00892B6E"/>
    <w:rsid w:val="008979CC"/>
    <w:rsid w:val="008A3C3C"/>
    <w:rsid w:val="008A456A"/>
    <w:rsid w:val="008B0407"/>
    <w:rsid w:val="008B12EC"/>
    <w:rsid w:val="008B14FE"/>
    <w:rsid w:val="008B15E5"/>
    <w:rsid w:val="008B245D"/>
    <w:rsid w:val="008B3DE4"/>
    <w:rsid w:val="008B4BE1"/>
    <w:rsid w:val="008B576C"/>
    <w:rsid w:val="008C060D"/>
    <w:rsid w:val="008C0DF8"/>
    <w:rsid w:val="008C17C8"/>
    <w:rsid w:val="008C254F"/>
    <w:rsid w:val="008C3F8B"/>
    <w:rsid w:val="008C4097"/>
    <w:rsid w:val="008C4A5B"/>
    <w:rsid w:val="008C6F3F"/>
    <w:rsid w:val="008D11F1"/>
    <w:rsid w:val="008D3E08"/>
    <w:rsid w:val="008D6056"/>
    <w:rsid w:val="008E0B3F"/>
    <w:rsid w:val="008E218F"/>
    <w:rsid w:val="008E7E80"/>
    <w:rsid w:val="008F35B0"/>
    <w:rsid w:val="008F3608"/>
    <w:rsid w:val="008F57E7"/>
    <w:rsid w:val="008F6BF2"/>
    <w:rsid w:val="00900928"/>
    <w:rsid w:val="00903B73"/>
    <w:rsid w:val="00903D92"/>
    <w:rsid w:val="00913585"/>
    <w:rsid w:val="00913C9B"/>
    <w:rsid w:val="00914CC2"/>
    <w:rsid w:val="00915ACC"/>
    <w:rsid w:val="00916E81"/>
    <w:rsid w:val="0092257F"/>
    <w:rsid w:val="009238D4"/>
    <w:rsid w:val="00925446"/>
    <w:rsid w:val="0092632B"/>
    <w:rsid w:val="009302C8"/>
    <w:rsid w:val="0093728F"/>
    <w:rsid w:val="00941293"/>
    <w:rsid w:val="0094147C"/>
    <w:rsid w:val="00941C26"/>
    <w:rsid w:val="00944C6D"/>
    <w:rsid w:val="00946143"/>
    <w:rsid w:val="00950572"/>
    <w:rsid w:val="00950D6B"/>
    <w:rsid w:val="009517B6"/>
    <w:rsid w:val="00953A89"/>
    <w:rsid w:val="0095496A"/>
    <w:rsid w:val="00954D1D"/>
    <w:rsid w:val="00955603"/>
    <w:rsid w:val="00957240"/>
    <w:rsid w:val="00964046"/>
    <w:rsid w:val="00964666"/>
    <w:rsid w:val="00965252"/>
    <w:rsid w:val="009678B3"/>
    <w:rsid w:val="0097329C"/>
    <w:rsid w:val="00974A8E"/>
    <w:rsid w:val="00975987"/>
    <w:rsid w:val="009767D8"/>
    <w:rsid w:val="00976E5B"/>
    <w:rsid w:val="009777D9"/>
    <w:rsid w:val="00983ED0"/>
    <w:rsid w:val="0098681C"/>
    <w:rsid w:val="0099195A"/>
    <w:rsid w:val="00993111"/>
    <w:rsid w:val="0099571A"/>
    <w:rsid w:val="0099596E"/>
    <w:rsid w:val="009A10E9"/>
    <w:rsid w:val="009A1149"/>
    <w:rsid w:val="009A334F"/>
    <w:rsid w:val="009A3D17"/>
    <w:rsid w:val="009A5039"/>
    <w:rsid w:val="009B100C"/>
    <w:rsid w:val="009C00A4"/>
    <w:rsid w:val="009C274A"/>
    <w:rsid w:val="009C2CEE"/>
    <w:rsid w:val="009C58B8"/>
    <w:rsid w:val="009D1514"/>
    <w:rsid w:val="009D1ADF"/>
    <w:rsid w:val="009D28D2"/>
    <w:rsid w:val="009D3B08"/>
    <w:rsid w:val="009D7EF6"/>
    <w:rsid w:val="009E5FAA"/>
    <w:rsid w:val="009F1F28"/>
    <w:rsid w:val="009F265A"/>
    <w:rsid w:val="009F3E0C"/>
    <w:rsid w:val="009F7CE4"/>
    <w:rsid w:val="00A00174"/>
    <w:rsid w:val="00A014B2"/>
    <w:rsid w:val="00A0236A"/>
    <w:rsid w:val="00A02678"/>
    <w:rsid w:val="00A03CAF"/>
    <w:rsid w:val="00A0444D"/>
    <w:rsid w:val="00A12CCC"/>
    <w:rsid w:val="00A16A1D"/>
    <w:rsid w:val="00A21F7A"/>
    <w:rsid w:val="00A22A1D"/>
    <w:rsid w:val="00A235A2"/>
    <w:rsid w:val="00A24125"/>
    <w:rsid w:val="00A241C4"/>
    <w:rsid w:val="00A25236"/>
    <w:rsid w:val="00A26741"/>
    <w:rsid w:val="00A276C5"/>
    <w:rsid w:val="00A32C70"/>
    <w:rsid w:val="00A32E45"/>
    <w:rsid w:val="00A40FE6"/>
    <w:rsid w:val="00A410F3"/>
    <w:rsid w:val="00A41FF5"/>
    <w:rsid w:val="00A42A09"/>
    <w:rsid w:val="00A4561A"/>
    <w:rsid w:val="00A462C4"/>
    <w:rsid w:val="00A502D5"/>
    <w:rsid w:val="00A539DC"/>
    <w:rsid w:val="00A54504"/>
    <w:rsid w:val="00A57BD9"/>
    <w:rsid w:val="00A57C98"/>
    <w:rsid w:val="00A63BCA"/>
    <w:rsid w:val="00A659BA"/>
    <w:rsid w:val="00A664A9"/>
    <w:rsid w:val="00A83C35"/>
    <w:rsid w:val="00A85469"/>
    <w:rsid w:val="00A90080"/>
    <w:rsid w:val="00A90392"/>
    <w:rsid w:val="00A92AFC"/>
    <w:rsid w:val="00A933FC"/>
    <w:rsid w:val="00AA08F6"/>
    <w:rsid w:val="00AA14DE"/>
    <w:rsid w:val="00AA292B"/>
    <w:rsid w:val="00AA29F5"/>
    <w:rsid w:val="00AA2FB5"/>
    <w:rsid w:val="00AB3780"/>
    <w:rsid w:val="00AB46F0"/>
    <w:rsid w:val="00AB697F"/>
    <w:rsid w:val="00AB79CC"/>
    <w:rsid w:val="00AC1436"/>
    <w:rsid w:val="00AC233E"/>
    <w:rsid w:val="00AC2AB3"/>
    <w:rsid w:val="00AC380D"/>
    <w:rsid w:val="00AC558D"/>
    <w:rsid w:val="00AD030D"/>
    <w:rsid w:val="00AD07E3"/>
    <w:rsid w:val="00AD2B64"/>
    <w:rsid w:val="00AD36CF"/>
    <w:rsid w:val="00AD5426"/>
    <w:rsid w:val="00AD60B7"/>
    <w:rsid w:val="00AD6DE7"/>
    <w:rsid w:val="00AD6E13"/>
    <w:rsid w:val="00AE17C0"/>
    <w:rsid w:val="00AE3B97"/>
    <w:rsid w:val="00AE6833"/>
    <w:rsid w:val="00AF365F"/>
    <w:rsid w:val="00AF4A93"/>
    <w:rsid w:val="00AF685D"/>
    <w:rsid w:val="00B03682"/>
    <w:rsid w:val="00B07DC3"/>
    <w:rsid w:val="00B07E7E"/>
    <w:rsid w:val="00B10233"/>
    <w:rsid w:val="00B11EF5"/>
    <w:rsid w:val="00B13DF0"/>
    <w:rsid w:val="00B14545"/>
    <w:rsid w:val="00B22731"/>
    <w:rsid w:val="00B260B4"/>
    <w:rsid w:val="00B30282"/>
    <w:rsid w:val="00B327CB"/>
    <w:rsid w:val="00B34D97"/>
    <w:rsid w:val="00B34EE2"/>
    <w:rsid w:val="00B3538B"/>
    <w:rsid w:val="00B35E13"/>
    <w:rsid w:val="00B36EF0"/>
    <w:rsid w:val="00B40401"/>
    <w:rsid w:val="00B41334"/>
    <w:rsid w:val="00B42C0C"/>
    <w:rsid w:val="00B54DA9"/>
    <w:rsid w:val="00B54F7C"/>
    <w:rsid w:val="00B553D6"/>
    <w:rsid w:val="00B64118"/>
    <w:rsid w:val="00B65C03"/>
    <w:rsid w:val="00B67CA4"/>
    <w:rsid w:val="00B72C1D"/>
    <w:rsid w:val="00B735E5"/>
    <w:rsid w:val="00B83D3A"/>
    <w:rsid w:val="00B87549"/>
    <w:rsid w:val="00B90567"/>
    <w:rsid w:val="00B92AAC"/>
    <w:rsid w:val="00B92F7A"/>
    <w:rsid w:val="00B954F5"/>
    <w:rsid w:val="00B96D73"/>
    <w:rsid w:val="00BA0B67"/>
    <w:rsid w:val="00BA101A"/>
    <w:rsid w:val="00BA65F0"/>
    <w:rsid w:val="00BB4A5E"/>
    <w:rsid w:val="00BB5C29"/>
    <w:rsid w:val="00BB68BF"/>
    <w:rsid w:val="00BB74FB"/>
    <w:rsid w:val="00BC227B"/>
    <w:rsid w:val="00BC48DE"/>
    <w:rsid w:val="00BC4D2A"/>
    <w:rsid w:val="00BC5A52"/>
    <w:rsid w:val="00BC7B41"/>
    <w:rsid w:val="00BD1CA5"/>
    <w:rsid w:val="00BD2759"/>
    <w:rsid w:val="00BD328D"/>
    <w:rsid w:val="00BD604C"/>
    <w:rsid w:val="00BD6B43"/>
    <w:rsid w:val="00BF31E2"/>
    <w:rsid w:val="00BF6A2E"/>
    <w:rsid w:val="00C00068"/>
    <w:rsid w:val="00C01DA3"/>
    <w:rsid w:val="00C02F62"/>
    <w:rsid w:val="00C03B1D"/>
    <w:rsid w:val="00C04BE2"/>
    <w:rsid w:val="00C10058"/>
    <w:rsid w:val="00C10712"/>
    <w:rsid w:val="00C11556"/>
    <w:rsid w:val="00C11E2E"/>
    <w:rsid w:val="00C12C3E"/>
    <w:rsid w:val="00C22AC6"/>
    <w:rsid w:val="00C2516D"/>
    <w:rsid w:val="00C26041"/>
    <w:rsid w:val="00C26528"/>
    <w:rsid w:val="00C26B2C"/>
    <w:rsid w:val="00C27F2C"/>
    <w:rsid w:val="00C3089D"/>
    <w:rsid w:val="00C31D39"/>
    <w:rsid w:val="00C35176"/>
    <w:rsid w:val="00C376D8"/>
    <w:rsid w:val="00C45E87"/>
    <w:rsid w:val="00C471CA"/>
    <w:rsid w:val="00C478D5"/>
    <w:rsid w:val="00C575BA"/>
    <w:rsid w:val="00C644F3"/>
    <w:rsid w:val="00C6773F"/>
    <w:rsid w:val="00C70067"/>
    <w:rsid w:val="00C7199F"/>
    <w:rsid w:val="00C73547"/>
    <w:rsid w:val="00C7364C"/>
    <w:rsid w:val="00C74972"/>
    <w:rsid w:val="00C7652B"/>
    <w:rsid w:val="00C807D0"/>
    <w:rsid w:val="00C829A2"/>
    <w:rsid w:val="00C85CAD"/>
    <w:rsid w:val="00C868EA"/>
    <w:rsid w:val="00C87BAE"/>
    <w:rsid w:val="00C90FDE"/>
    <w:rsid w:val="00C92D03"/>
    <w:rsid w:val="00C92D15"/>
    <w:rsid w:val="00C93A30"/>
    <w:rsid w:val="00CA6228"/>
    <w:rsid w:val="00CA64D3"/>
    <w:rsid w:val="00CA6B35"/>
    <w:rsid w:val="00CA7B69"/>
    <w:rsid w:val="00CB1818"/>
    <w:rsid w:val="00CB31E8"/>
    <w:rsid w:val="00CB4F20"/>
    <w:rsid w:val="00CB6E59"/>
    <w:rsid w:val="00CC28D2"/>
    <w:rsid w:val="00CC366F"/>
    <w:rsid w:val="00CC4280"/>
    <w:rsid w:val="00CC5083"/>
    <w:rsid w:val="00CC76D2"/>
    <w:rsid w:val="00CC7BDA"/>
    <w:rsid w:val="00CC7ECA"/>
    <w:rsid w:val="00CD0484"/>
    <w:rsid w:val="00CD1FD1"/>
    <w:rsid w:val="00CD5289"/>
    <w:rsid w:val="00CD52EE"/>
    <w:rsid w:val="00CD5548"/>
    <w:rsid w:val="00CD5788"/>
    <w:rsid w:val="00CD61AD"/>
    <w:rsid w:val="00CD6B7F"/>
    <w:rsid w:val="00CE114D"/>
    <w:rsid w:val="00CE1C47"/>
    <w:rsid w:val="00CE4412"/>
    <w:rsid w:val="00CE48E8"/>
    <w:rsid w:val="00CE6155"/>
    <w:rsid w:val="00CE66BF"/>
    <w:rsid w:val="00CE699A"/>
    <w:rsid w:val="00CF0785"/>
    <w:rsid w:val="00CF3B49"/>
    <w:rsid w:val="00CF6EE8"/>
    <w:rsid w:val="00D00256"/>
    <w:rsid w:val="00D02FD8"/>
    <w:rsid w:val="00D06D61"/>
    <w:rsid w:val="00D073AD"/>
    <w:rsid w:val="00D17D33"/>
    <w:rsid w:val="00D23977"/>
    <w:rsid w:val="00D26D57"/>
    <w:rsid w:val="00D26E60"/>
    <w:rsid w:val="00D2701D"/>
    <w:rsid w:val="00D3124B"/>
    <w:rsid w:val="00D3263E"/>
    <w:rsid w:val="00D32EA5"/>
    <w:rsid w:val="00D34A3D"/>
    <w:rsid w:val="00D34AC1"/>
    <w:rsid w:val="00D374BB"/>
    <w:rsid w:val="00D37B94"/>
    <w:rsid w:val="00D37D9F"/>
    <w:rsid w:val="00D46CED"/>
    <w:rsid w:val="00D570AA"/>
    <w:rsid w:val="00D72AFA"/>
    <w:rsid w:val="00D73373"/>
    <w:rsid w:val="00D740FE"/>
    <w:rsid w:val="00D75ECF"/>
    <w:rsid w:val="00D76DA5"/>
    <w:rsid w:val="00D76E3C"/>
    <w:rsid w:val="00D820D8"/>
    <w:rsid w:val="00D8550C"/>
    <w:rsid w:val="00D8569F"/>
    <w:rsid w:val="00D86244"/>
    <w:rsid w:val="00D910CD"/>
    <w:rsid w:val="00D95F96"/>
    <w:rsid w:val="00D9787E"/>
    <w:rsid w:val="00DA10A1"/>
    <w:rsid w:val="00DA3BF0"/>
    <w:rsid w:val="00DA62E4"/>
    <w:rsid w:val="00DB3576"/>
    <w:rsid w:val="00DB3FEB"/>
    <w:rsid w:val="00DC0889"/>
    <w:rsid w:val="00DC1DD2"/>
    <w:rsid w:val="00DC34CF"/>
    <w:rsid w:val="00DC4E7B"/>
    <w:rsid w:val="00DC5DB3"/>
    <w:rsid w:val="00DD135F"/>
    <w:rsid w:val="00DD3893"/>
    <w:rsid w:val="00DD4020"/>
    <w:rsid w:val="00DE4DEE"/>
    <w:rsid w:val="00DE77E0"/>
    <w:rsid w:val="00DE7A78"/>
    <w:rsid w:val="00DF61C3"/>
    <w:rsid w:val="00E07DE2"/>
    <w:rsid w:val="00E10DF0"/>
    <w:rsid w:val="00E15811"/>
    <w:rsid w:val="00E20C6E"/>
    <w:rsid w:val="00E25EFF"/>
    <w:rsid w:val="00E26194"/>
    <w:rsid w:val="00E27939"/>
    <w:rsid w:val="00E304F7"/>
    <w:rsid w:val="00E30EF4"/>
    <w:rsid w:val="00E34BFA"/>
    <w:rsid w:val="00E373A6"/>
    <w:rsid w:val="00E40C41"/>
    <w:rsid w:val="00E44F95"/>
    <w:rsid w:val="00E524E1"/>
    <w:rsid w:val="00E52704"/>
    <w:rsid w:val="00E52B8E"/>
    <w:rsid w:val="00E5325E"/>
    <w:rsid w:val="00E560D4"/>
    <w:rsid w:val="00E60F19"/>
    <w:rsid w:val="00E6175B"/>
    <w:rsid w:val="00E6614F"/>
    <w:rsid w:val="00E67E90"/>
    <w:rsid w:val="00E80DE6"/>
    <w:rsid w:val="00E833C3"/>
    <w:rsid w:val="00E8362E"/>
    <w:rsid w:val="00E85F64"/>
    <w:rsid w:val="00E87757"/>
    <w:rsid w:val="00E9278B"/>
    <w:rsid w:val="00E92F7F"/>
    <w:rsid w:val="00E9634E"/>
    <w:rsid w:val="00EA0D10"/>
    <w:rsid w:val="00EA0DD9"/>
    <w:rsid w:val="00EA4A00"/>
    <w:rsid w:val="00EA50CA"/>
    <w:rsid w:val="00EA67C8"/>
    <w:rsid w:val="00EA7622"/>
    <w:rsid w:val="00EB270C"/>
    <w:rsid w:val="00EB3A85"/>
    <w:rsid w:val="00EB43E1"/>
    <w:rsid w:val="00EB69AA"/>
    <w:rsid w:val="00EC047C"/>
    <w:rsid w:val="00EC3ABC"/>
    <w:rsid w:val="00EC6323"/>
    <w:rsid w:val="00ED2C4E"/>
    <w:rsid w:val="00ED35E0"/>
    <w:rsid w:val="00ED3E16"/>
    <w:rsid w:val="00ED48D0"/>
    <w:rsid w:val="00ED499B"/>
    <w:rsid w:val="00EE45E2"/>
    <w:rsid w:val="00EF4CCD"/>
    <w:rsid w:val="00EF6FA4"/>
    <w:rsid w:val="00EF7D3B"/>
    <w:rsid w:val="00F03725"/>
    <w:rsid w:val="00F056D7"/>
    <w:rsid w:val="00F06655"/>
    <w:rsid w:val="00F116B7"/>
    <w:rsid w:val="00F12260"/>
    <w:rsid w:val="00F12320"/>
    <w:rsid w:val="00F12C8B"/>
    <w:rsid w:val="00F12F61"/>
    <w:rsid w:val="00F13872"/>
    <w:rsid w:val="00F226E5"/>
    <w:rsid w:val="00F24BCD"/>
    <w:rsid w:val="00F25961"/>
    <w:rsid w:val="00F277E9"/>
    <w:rsid w:val="00F30C70"/>
    <w:rsid w:val="00F31784"/>
    <w:rsid w:val="00F318FA"/>
    <w:rsid w:val="00F32673"/>
    <w:rsid w:val="00F3344C"/>
    <w:rsid w:val="00F41AA8"/>
    <w:rsid w:val="00F41DB6"/>
    <w:rsid w:val="00F432A4"/>
    <w:rsid w:val="00F46BBC"/>
    <w:rsid w:val="00F50E7E"/>
    <w:rsid w:val="00F514BC"/>
    <w:rsid w:val="00F530DF"/>
    <w:rsid w:val="00F5415F"/>
    <w:rsid w:val="00F55856"/>
    <w:rsid w:val="00F55959"/>
    <w:rsid w:val="00F56008"/>
    <w:rsid w:val="00F60B9E"/>
    <w:rsid w:val="00F62511"/>
    <w:rsid w:val="00F74141"/>
    <w:rsid w:val="00F75E4C"/>
    <w:rsid w:val="00F81A80"/>
    <w:rsid w:val="00F82F11"/>
    <w:rsid w:val="00F838CB"/>
    <w:rsid w:val="00F8686A"/>
    <w:rsid w:val="00F86A1A"/>
    <w:rsid w:val="00F8732B"/>
    <w:rsid w:val="00F927DC"/>
    <w:rsid w:val="00F936C0"/>
    <w:rsid w:val="00F93CEC"/>
    <w:rsid w:val="00F952C7"/>
    <w:rsid w:val="00F963AF"/>
    <w:rsid w:val="00F972C6"/>
    <w:rsid w:val="00F97C6F"/>
    <w:rsid w:val="00FA0E3A"/>
    <w:rsid w:val="00FA27A7"/>
    <w:rsid w:val="00FA39DE"/>
    <w:rsid w:val="00FB1A00"/>
    <w:rsid w:val="00FB2ED3"/>
    <w:rsid w:val="00FB4BAE"/>
    <w:rsid w:val="00FB4CBA"/>
    <w:rsid w:val="00FB5370"/>
    <w:rsid w:val="00FB648B"/>
    <w:rsid w:val="00FC4C75"/>
    <w:rsid w:val="00FC68CE"/>
    <w:rsid w:val="00FC762D"/>
    <w:rsid w:val="00FD2921"/>
    <w:rsid w:val="00FD446E"/>
    <w:rsid w:val="00FE27F6"/>
    <w:rsid w:val="00FE3E7E"/>
    <w:rsid w:val="00FE4B37"/>
    <w:rsid w:val="00FF0F7B"/>
    <w:rsid w:val="00FF2302"/>
    <w:rsid w:val="00FF4D2B"/>
    <w:rsid w:val="00FF51DF"/>
    <w:rsid w:val="00FF61D0"/>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character" w:styleId="a7">
    <w:name w:val="Hyperlink"/>
    <w:rsid w:val="00C70067"/>
    <w:rPr>
      <w:color w:val="0066CC"/>
      <w:u w:val="single"/>
    </w:rPr>
  </w:style>
  <w:style w:type="paragraph" w:styleId="a8">
    <w:name w:val="List Paragraph"/>
    <w:basedOn w:val="a"/>
    <w:uiPriority w:val="34"/>
    <w:qFormat/>
    <w:rsid w:val="00C70067"/>
    <w:pPr>
      <w:ind w:left="720"/>
      <w:contextualSpacing/>
    </w:pPr>
  </w:style>
  <w:style w:type="character" w:customStyle="1" w:styleId="a9">
    <w:name w:val="Основной текст_"/>
    <w:link w:val="11"/>
    <w:rsid w:val="002C6B1A"/>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9"/>
    <w:rsid w:val="002C6B1A"/>
    <w:pPr>
      <w:shd w:val="clear" w:color="auto" w:fill="FFFFFF"/>
      <w:spacing w:after="540" w:line="322" w:lineRule="exact"/>
      <w:ind w:hanging="1040"/>
      <w:jc w:val="both"/>
    </w:pPr>
    <w:rPr>
      <w:sz w:val="26"/>
      <w:szCs w:val="26"/>
      <w:lang w:eastAsia="en-US"/>
    </w:rPr>
  </w:style>
  <w:style w:type="paragraph" w:customStyle="1" w:styleId="ConsPlusTitlePage">
    <w:name w:val="ConsPlusTitlePage"/>
    <w:rsid w:val="002C6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9F265A"/>
    <w:pPr>
      <w:widowControl w:val="0"/>
      <w:autoSpaceDE w:val="0"/>
      <w:autoSpaceDN w:val="0"/>
      <w:spacing w:after="0" w:line="240" w:lineRule="auto"/>
    </w:pPr>
    <w:rPr>
      <w:rFonts w:ascii="Calibri" w:eastAsia="Times New Roman" w:hAnsi="Calibri" w:cs="Calibri"/>
      <w:szCs w:val="20"/>
      <w:lang w:eastAsia="ru-RU"/>
    </w:rPr>
  </w:style>
  <w:style w:type="paragraph" w:styleId="aa">
    <w:name w:val="header"/>
    <w:basedOn w:val="a"/>
    <w:link w:val="ab"/>
    <w:uiPriority w:val="99"/>
    <w:unhideWhenUsed/>
    <w:rsid w:val="00FF4D2B"/>
    <w:pPr>
      <w:tabs>
        <w:tab w:val="center" w:pos="4677"/>
        <w:tab w:val="right" w:pos="9355"/>
      </w:tabs>
    </w:pPr>
  </w:style>
  <w:style w:type="character" w:customStyle="1" w:styleId="ab">
    <w:name w:val="Верхний колонтитул Знак"/>
    <w:basedOn w:val="a0"/>
    <w:link w:val="aa"/>
    <w:uiPriority w:val="99"/>
    <w:rsid w:val="00FF4D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F4D2B"/>
    <w:pPr>
      <w:tabs>
        <w:tab w:val="center" w:pos="4677"/>
        <w:tab w:val="right" w:pos="9355"/>
      </w:tabs>
    </w:pPr>
  </w:style>
  <w:style w:type="character" w:customStyle="1" w:styleId="ad">
    <w:name w:val="Нижний колонтитул Знак"/>
    <w:basedOn w:val="a0"/>
    <w:link w:val="ac"/>
    <w:uiPriority w:val="99"/>
    <w:rsid w:val="00FF4D2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7210"/>
    <w:rPr>
      <w:rFonts w:ascii="Calibri" w:eastAsia="Times New Roman" w:hAnsi="Calibri" w:cs="Calibri"/>
      <w:szCs w:val="20"/>
      <w:lang w:eastAsia="ru-RU"/>
    </w:rPr>
  </w:style>
  <w:style w:type="paragraph" w:customStyle="1" w:styleId="ConsPlusTitle">
    <w:name w:val="ConsPlusTitle"/>
    <w:qFormat/>
    <w:rsid w:val="007372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737210"/>
    <w:rPr>
      <w:b/>
      <w:bCs/>
      <w:sz w:val="19"/>
      <w:szCs w:val="19"/>
      <w:shd w:val="clear" w:color="auto" w:fill="FFFFFF"/>
      <w:lang w:bidi="ar-SA"/>
    </w:rPr>
  </w:style>
  <w:style w:type="table" w:styleId="ae">
    <w:name w:val="Table Grid"/>
    <w:basedOn w:val="a1"/>
    <w:uiPriority w:val="59"/>
    <w:rsid w:val="00D3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Заголовок 61"/>
    <w:basedOn w:val="a"/>
    <w:next w:val="a"/>
    <w:link w:val="Heading6Char"/>
    <w:uiPriority w:val="9"/>
    <w:unhideWhenUsed/>
    <w:qFormat/>
    <w:rsid w:val="002C47E3"/>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link w:val="61"/>
    <w:uiPriority w:val="9"/>
    <w:rsid w:val="002C47E3"/>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character" w:styleId="a7">
    <w:name w:val="Hyperlink"/>
    <w:rsid w:val="00C70067"/>
    <w:rPr>
      <w:color w:val="0066CC"/>
      <w:u w:val="single"/>
    </w:rPr>
  </w:style>
  <w:style w:type="paragraph" w:styleId="a8">
    <w:name w:val="List Paragraph"/>
    <w:basedOn w:val="a"/>
    <w:uiPriority w:val="34"/>
    <w:qFormat/>
    <w:rsid w:val="00C70067"/>
    <w:pPr>
      <w:ind w:left="720"/>
      <w:contextualSpacing/>
    </w:pPr>
  </w:style>
  <w:style w:type="character" w:customStyle="1" w:styleId="a9">
    <w:name w:val="Основной текст_"/>
    <w:link w:val="11"/>
    <w:rsid w:val="002C6B1A"/>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9"/>
    <w:rsid w:val="002C6B1A"/>
    <w:pPr>
      <w:shd w:val="clear" w:color="auto" w:fill="FFFFFF"/>
      <w:spacing w:after="540" w:line="322" w:lineRule="exact"/>
      <w:ind w:hanging="1040"/>
      <w:jc w:val="both"/>
    </w:pPr>
    <w:rPr>
      <w:sz w:val="26"/>
      <w:szCs w:val="26"/>
      <w:lang w:eastAsia="en-US"/>
    </w:rPr>
  </w:style>
  <w:style w:type="paragraph" w:customStyle="1" w:styleId="ConsPlusTitlePage">
    <w:name w:val="ConsPlusTitlePage"/>
    <w:rsid w:val="002C6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9F265A"/>
    <w:pPr>
      <w:widowControl w:val="0"/>
      <w:autoSpaceDE w:val="0"/>
      <w:autoSpaceDN w:val="0"/>
      <w:spacing w:after="0" w:line="240" w:lineRule="auto"/>
    </w:pPr>
    <w:rPr>
      <w:rFonts w:ascii="Calibri" w:eastAsia="Times New Roman" w:hAnsi="Calibri" w:cs="Calibri"/>
      <w:szCs w:val="20"/>
      <w:lang w:eastAsia="ru-RU"/>
    </w:rPr>
  </w:style>
  <w:style w:type="paragraph" w:styleId="aa">
    <w:name w:val="header"/>
    <w:basedOn w:val="a"/>
    <w:link w:val="ab"/>
    <w:uiPriority w:val="99"/>
    <w:unhideWhenUsed/>
    <w:rsid w:val="00FF4D2B"/>
    <w:pPr>
      <w:tabs>
        <w:tab w:val="center" w:pos="4677"/>
        <w:tab w:val="right" w:pos="9355"/>
      </w:tabs>
    </w:pPr>
  </w:style>
  <w:style w:type="character" w:customStyle="1" w:styleId="ab">
    <w:name w:val="Верхний колонтитул Знак"/>
    <w:basedOn w:val="a0"/>
    <w:link w:val="aa"/>
    <w:uiPriority w:val="99"/>
    <w:rsid w:val="00FF4D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F4D2B"/>
    <w:pPr>
      <w:tabs>
        <w:tab w:val="center" w:pos="4677"/>
        <w:tab w:val="right" w:pos="9355"/>
      </w:tabs>
    </w:pPr>
  </w:style>
  <w:style w:type="character" w:customStyle="1" w:styleId="ad">
    <w:name w:val="Нижний колонтитул Знак"/>
    <w:basedOn w:val="a0"/>
    <w:link w:val="ac"/>
    <w:uiPriority w:val="99"/>
    <w:rsid w:val="00FF4D2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7210"/>
    <w:rPr>
      <w:rFonts w:ascii="Calibri" w:eastAsia="Times New Roman" w:hAnsi="Calibri" w:cs="Calibri"/>
      <w:szCs w:val="20"/>
      <w:lang w:eastAsia="ru-RU"/>
    </w:rPr>
  </w:style>
  <w:style w:type="paragraph" w:customStyle="1" w:styleId="ConsPlusTitle">
    <w:name w:val="ConsPlusTitle"/>
    <w:qFormat/>
    <w:rsid w:val="007372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737210"/>
    <w:rPr>
      <w:b/>
      <w:bCs/>
      <w:sz w:val="19"/>
      <w:szCs w:val="19"/>
      <w:shd w:val="clear" w:color="auto" w:fill="FFFFFF"/>
      <w:lang w:bidi="ar-SA"/>
    </w:rPr>
  </w:style>
  <w:style w:type="table" w:styleId="ae">
    <w:name w:val="Table Grid"/>
    <w:basedOn w:val="a1"/>
    <w:uiPriority w:val="59"/>
    <w:rsid w:val="00D3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Заголовок 61"/>
    <w:basedOn w:val="a"/>
    <w:next w:val="a"/>
    <w:link w:val="Heading6Char"/>
    <w:uiPriority w:val="9"/>
    <w:unhideWhenUsed/>
    <w:qFormat/>
    <w:rsid w:val="002C47E3"/>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link w:val="61"/>
    <w:uiPriority w:val="9"/>
    <w:rsid w:val="002C47E3"/>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249702547">
      <w:bodyDiv w:val="1"/>
      <w:marLeft w:val="0"/>
      <w:marRight w:val="0"/>
      <w:marTop w:val="0"/>
      <w:marBottom w:val="0"/>
      <w:divBdr>
        <w:top w:val="none" w:sz="0" w:space="0" w:color="auto"/>
        <w:left w:val="none" w:sz="0" w:space="0" w:color="auto"/>
        <w:bottom w:val="none" w:sz="0" w:space="0" w:color="auto"/>
        <w:right w:val="none" w:sz="0" w:space="0" w:color="auto"/>
      </w:divBdr>
    </w:div>
    <w:div w:id="13940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53208FEB3267E07356833F7CFDC929097723C81F9AAA0979D20DF26036A714F231E268566D0B921DB5B783C4AC5E16505A4DDBE2CAEAAC9928ED9E0uCZ0L" TargetMode="External"/><Relationship Id="rId18"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6" Type="http://schemas.openxmlformats.org/officeDocument/2006/relationships/hyperlink" Target="consultantplus://offline/ref=7E4CF39B32ECC5D07FD27FF1BB4925A9C2B506C5FC48DED6E94DA625CC7895AA201D0F9BAD7078C6938C0B9974449C760C0FCC4B0D06nFa4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4"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consultantplus://offline/ref=1418F4D0B789981EA1B98241542F912AC9022319BD491438306DE5F72E109FD2FA49932366503943EE0F4747E7CACFE1B795C7CB4FCF8D9DEB56D56DJ2Z1L" TargetMode="External"/><Relationship Id="rId17" Type="http://schemas.openxmlformats.org/officeDocument/2006/relationships/hyperlink" Target="consultantplus://offline/ref=41723DAB0919F6F3FD0660CCB79DBE4650D072A54FC9A6837B5BB27E87774164195DF9DBD2ACE608329A69BFDDE05A50C92BF7203CD5C92649397E41R867L" TargetMode="External"/><Relationship Id="rId25"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3"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0"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9"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84A7C346457E128D7380245151EBE7F08168FA01095DE8B6E18E6D0809EC6615D001821E1F1CD7B1DD5E9C4541AC3C19DF9C6C3E1B7CBFG4Y2L" TargetMode="External"/><Relationship Id="rId24"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2"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7"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5" Type="http://schemas.openxmlformats.org/officeDocument/2006/relationships/settings" Target="settings.xml"/><Relationship Id="rId15" Type="http://schemas.openxmlformats.org/officeDocument/2006/relationships/hyperlink" Target="consultantplus://offline/ref=41723DAB0919F6F3FD067EC1A1F1E04252DB2EAA45CBAAD4240BB429D8274731591DFF8E91EBEF0A33913DEF9BBE03038D60FA2022C9C926R564L" TargetMode="External"/><Relationship Id="rId23"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8"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6" Type="http://schemas.openxmlformats.org/officeDocument/2006/relationships/hyperlink" Target="consultantplus://offline/ref=41723DAB0919F6F3FD067EC1A1F1E04252DB2EAA45CBAAD4240BB429D8274731591DFF8E91EBEF0A33913DEF9BBE03038D60FA2022C9C926R564L" TargetMode="External"/><Relationship Id="rId10" Type="http://schemas.openxmlformats.org/officeDocument/2006/relationships/hyperlink" Target="consultantplus://offline/ref=DC84A7C346457E128D7380245151EBE7F0826EF008035DE8B6E18E6D0809EC6615D001821D181380E1925FC00317BF3E19DF9E6F22G1YAL" TargetMode="External"/><Relationship Id="rId19"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1"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1723DAB0919F6F3FD067EC1A1F1E04252D92EAB49CFAAD4240BB429D8274731591DFF8E92ECE05D63DE3CB3DDEB10018F60F8223ERC68L" TargetMode="External"/><Relationship Id="rId22"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7" Type="http://schemas.openxmlformats.org/officeDocument/2006/relationships/hyperlink" Target="consultantplus://offline/ref=7E4CF39B32ECC5D07FD27FF1BB4925A9C2B506C5FC48DED6E94DA625CC7895AA201D0F9BAD727EC6938C0B9974449C760C0FCC4B0D06nFa4I" TargetMode="External"/><Relationship Id="rId30"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5" Type="http://schemas.openxmlformats.org/officeDocument/2006/relationships/hyperlink" Target="consultantplus://offline/ref=41723DAB0919F6F3FD067EC1A1F1E04252D92EAB49CFAAD4240BB429D8274731591DFF8E92ECE05D63DE3CB3DDEB10018F60F8223ERC6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CC648-538F-4018-96C0-CA030944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21</Pages>
  <Words>7439</Words>
  <Characters>42404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mah2</cp:lastModifiedBy>
  <cp:revision>6</cp:revision>
  <cp:lastPrinted>2023-06-06T10:06:00Z</cp:lastPrinted>
  <dcterms:created xsi:type="dcterms:W3CDTF">2023-06-06T08:32:00Z</dcterms:created>
  <dcterms:modified xsi:type="dcterms:W3CDTF">2023-06-06T10:06:00Z</dcterms:modified>
</cp:coreProperties>
</file>