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F294E" w:rsidP="00CA260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CA260A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F294E" w:rsidP="00EE679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8E302A"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AE206B">
              <w:rPr>
                <w:rFonts w:eastAsia="Arial Unicode MS"/>
                <w:color w:val="000000"/>
                <w:sz w:val="28"/>
                <w:szCs w:val="28"/>
              </w:rPr>
              <w:t>6</w:t>
            </w:r>
            <w:r w:rsidR="00EE679B">
              <w:rPr>
                <w:rFonts w:eastAsia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622A85" w:rsidRDefault="00622A85" w:rsidP="00622A8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EE679B" w:rsidRPr="00EE679B" w:rsidRDefault="00EE679B" w:rsidP="00EE679B">
      <w:pPr>
        <w:pStyle w:val="a7"/>
        <w:ind w:right="581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E679B">
        <w:rPr>
          <w:rFonts w:ascii="Times New Roman" w:hAnsi="Times New Roman" w:cs="Times New Roman"/>
          <w:sz w:val="28"/>
          <w:szCs w:val="28"/>
        </w:rPr>
        <w:t>Об условиях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79B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E679B" w:rsidRPr="00EE679B" w:rsidRDefault="00EE679B" w:rsidP="00EE679B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679B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79B">
        <w:rPr>
          <w:rFonts w:ascii="Times New Roman" w:hAnsi="Times New Roman" w:cs="Times New Roman"/>
          <w:sz w:val="28"/>
          <w:szCs w:val="28"/>
        </w:rPr>
        <w:t>860, в соответствии с решением Совета МОГО «Ухта» от 28.10.2022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79B">
        <w:rPr>
          <w:rFonts w:ascii="Times New Roman" w:hAnsi="Times New Roman" w:cs="Times New Roman"/>
          <w:sz w:val="28"/>
          <w:szCs w:val="28"/>
        </w:rPr>
        <w:t>173 «Об утверждении Прогнозного плана приватизации муниципального имущества МОГО «Ухта» на 2023 год и плановый период 2024-2025 годов</w:t>
      </w:r>
      <w:proofErr w:type="gramEnd"/>
      <w:r w:rsidRPr="00EE679B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EE679B">
        <w:rPr>
          <w:rFonts w:ascii="Times New Roman" w:hAnsi="Times New Roman" w:cs="Times New Roman"/>
          <w:sz w:val="28"/>
          <w:szCs w:val="28"/>
        </w:rPr>
        <w:t>разделами 6, 12, 13 Положения о порядке и условиях приватизации муниципального имущества, находящегося в собственности МОГО «Ухта», утвержденного решением Совета МОГО «Ухта» от 19.05.2021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79B">
        <w:rPr>
          <w:rFonts w:ascii="Times New Roman" w:hAnsi="Times New Roman" w:cs="Times New Roman"/>
          <w:sz w:val="28"/>
          <w:szCs w:val="28"/>
        </w:rPr>
        <w:t>55, Положением о комиссии по приватизации муниципального имущества находящегося в собственности МОГО «Ухта», утвержденным постановлением администрации МОГО «Ухта» от 16.06.2021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79B">
        <w:rPr>
          <w:rFonts w:ascii="Times New Roman" w:hAnsi="Times New Roman" w:cs="Times New Roman"/>
          <w:sz w:val="28"/>
          <w:szCs w:val="28"/>
        </w:rPr>
        <w:t>1641, на основании Отчета об оценке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79B">
        <w:rPr>
          <w:rFonts w:ascii="Times New Roman" w:hAnsi="Times New Roman" w:cs="Times New Roman"/>
          <w:sz w:val="28"/>
          <w:szCs w:val="28"/>
        </w:rPr>
        <w:t>268/2022 рыночной стоимости имущества, составленного частнопрактикующим оценщиком Садыковым Артемом</w:t>
      </w:r>
      <w:proofErr w:type="gramEnd"/>
      <w:r w:rsidRPr="00EE6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79B">
        <w:rPr>
          <w:rFonts w:ascii="Times New Roman" w:hAnsi="Times New Roman" w:cs="Times New Roman"/>
          <w:sz w:val="28"/>
          <w:szCs w:val="28"/>
        </w:rPr>
        <w:t>Данисовичем</w:t>
      </w:r>
      <w:proofErr w:type="spellEnd"/>
      <w:r w:rsidRPr="00EE679B">
        <w:rPr>
          <w:rFonts w:ascii="Times New Roman" w:hAnsi="Times New Roman" w:cs="Times New Roman"/>
          <w:sz w:val="28"/>
          <w:szCs w:val="28"/>
        </w:rPr>
        <w:t xml:space="preserve"> (дата составления отчета 09.12.2022), решения комиссии по приватизации муниципального имущества от 03.05.2023 (протокол № 1), администрация постановляет: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1. Осуществить приватизацию муниципального имущества: общественное (административное) здание, назначение: нежилое, количество этажей: 2, в том числе подземных 0, площадь 2 192,2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79B">
        <w:rPr>
          <w:rFonts w:ascii="Times New Roman" w:hAnsi="Times New Roman" w:cs="Times New Roman"/>
          <w:sz w:val="28"/>
          <w:szCs w:val="28"/>
        </w:rPr>
        <w:t>м, адрес объекта: Республика Коми, г.</w:t>
      </w:r>
      <w:r>
        <w:rPr>
          <w:rFonts w:ascii="Times New Roman" w:hAnsi="Times New Roman" w:cs="Times New Roman"/>
          <w:sz w:val="28"/>
          <w:szCs w:val="28"/>
        </w:rPr>
        <w:t>Ухта, пр-</w:t>
      </w:r>
      <w:proofErr w:type="spellStart"/>
      <w:r>
        <w:rPr>
          <w:rFonts w:ascii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Ленина, д.</w:t>
      </w:r>
      <w:r w:rsidRPr="00EE679B">
        <w:rPr>
          <w:rFonts w:ascii="Times New Roman" w:hAnsi="Times New Roman" w:cs="Times New Roman"/>
          <w:sz w:val="28"/>
          <w:szCs w:val="28"/>
        </w:rPr>
        <w:t>24В, кадастровый номер 11:20:0602006:139.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Характеристики имущества: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 xml:space="preserve">- нежилое, количество этажей: 2, в том числе подземных 0, площадь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E679B">
        <w:rPr>
          <w:rFonts w:ascii="Times New Roman" w:hAnsi="Times New Roman" w:cs="Times New Roman"/>
          <w:sz w:val="28"/>
          <w:szCs w:val="28"/>
        </w:rPr>
        <w:t>2 192,2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79B">
        <w:rPr>
          <w:rFonts w:ascii="Times New Roman" w:hAnsi="Times New Roman" w:cs="Times New Roman"/>
          <w:sz w:val="28"/>
          <w:szCs w:val="28"/>
        </w:rPr>
        <w:t>м;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год постройки (ввод в эксплуатацию) – 1977;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способ приватизации – продажа муниципального имущества без объявления цены в электронной форме.</w:t>
      </w:r>
    </w:p>
    <w:p w:rsid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2. Установить:</w:t>
      </w:r>
    </w:p>
    <w:p w:rsid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79B" w:rsidRDefault="00EE679B" w:rsidP="00EE679B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начальная цена продажи объекта недвижимости (здания) – не определяется;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предел цены за объект недвижимости (здания) ниже которого предложение с подачей цены не будут рассматриваться – 630 000,00 (шестьсот тридцать тысяч) рублей 00 копеек с учетом НДС;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форма подачи предложения о цене имущества – открытая;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подача заявки осуществляется посредством интерфейса универсальной торговой платформы ЗАО «Сбербанк-АСТ» торговой секции «Приватизация, аренда и продажа прав» из личного кабинета претендента;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форма оплаты всей суммы за объект недвижимости (здания) – единовременно или с рассрочкой платежа;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срок оплаты цены объекта недвижимости (здания), установившейся в ходе торгов - 10 (десять) календарных дней со дня заключения договора купли – продажи, при единовременной форме оплаты;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срок рассрочки объекта недвижимости (здания) – не более 12 месяцев;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порядок внесения платежей – ежемесячно (при рассрочке платежа);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 xml:space="preserve">-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официальном сайте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679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679B">
        <w:rPr>
          <w:rFonts w:ascii="Times New Roman" w:hAnsi="Times New Roman" w:cs="Times New Roman"/>
          <w:sz w:val="28"/>
          <w:szCs w:val="28"/>
        </w:rPr>
        <w:t xml:space="preserve"> объявления о продаже.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цену продажи земельного участка, категория земель: земли населенных пунктов, разрешенное использование: общественное использование объектов капитального строительства, площадь 8 536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79B">
        <w:rPr>
          <w:rFonts w:ascii="Times New Roman" w:hAnsi="Times New Roman" w:cs="Times New Roman"/>
          <w:sz w:val="28"/>
          <w:szCs w:val="28"/>
        </w:rPr>
        <w:t>м, адрес (местонахождени</w:t>
      </w:r>
      <w:r>
        <w:rPr>
          <w:rFonts w:ascii="Times New Roman" w:hAnsi="Times New Roman" w:cs="Times New Roman"/>
          <w:sz w:val="28"/>
          <w:szCs w:val="28"/>
        </w:rPr>
        <w:t>е) объекта: Республика Коми, г.Ухта, пр-</w:t>
      </w:r>
      <w:proofErr w:type="spellStart"/>
      <w:r>
        <w:rPr>
          <w:rFonts w:ascii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Ленина, д.</w:t>
      </w:r>
      <w:r w:rsidRPr="00EE679B">
        <w:rPr>
          <w:rFonts w:ascii="Times New Roman" w:hAnsi="Times New Roman" w:cs="Times New Roman"/>
          <w:sz w:val="28"/>
          <w:szCs w:val="28"/>
        </w:rPr>
        <w:t xml:space="preserve">24В, кадастровый номер 11:20:0602006:3540, принять равной 11 400 000,00 (одиннадцать миллионов четыреста тысяч) рублей 00 копеек без учета НДС; 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 xml:space="preserve">- форма оплаты всей суммы за земельный участок – единовременно; 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срок оплаты за земельный участок - 10 (десять) календарных дней со дня заключения договора купли – продажи;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ограничения (обременения) имущества отсутствуют;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место проведения продажи: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срок приема заявок на приобретение муниципального имущества – не менее 25 (двадцать пять) календарных дней с даты и времени, указанных в информационном сообщении о проведении продажи муниципального имущества.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3. Комитету по управлению муниципальным имуществом администрации МОГО «Ухта»: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выступить продавцом объекта недвижимости, указанного в пункте 1 настоящего постановления;</w:t>
      </w:r>
    </w:p>
    <w:p w:rsid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осуществить организацию мероприятий, связанных с исполнением пункта 1 настоящего постановления;</w:t>
      </w:r>
    </w:p>
    <w:p w:rsid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79B" w:rsidRDefault="00EE679B" w:rsidP="00EE679B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 xml:space="preserve">- в течение 5 рабочих дней со дня подведения итогов торгов </w:t>
      </w:r>
      <w:proofErr w:type="gramStart"/>
      <w:r w:rsidRPr="00EE67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E679B">
        <w:rPr>
          <w:rFonts w:ascii="Times New Roman" w:hAnsi="Times New Roman" w:cs="Times New Roman"/>
          <w:sz w:val="28"/>
          <w:szCs w:val="28"/>
        </w:rPr>
        <w:t xml:space="preserve"> победителем заключить договор купли-продажи муниципального имущества;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- осуществить юридические действия, связанные с государственной регистрацией сделки.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4. Отменить постановление администрации МОГО «Ухта» от 30.03.2023 № 725 «Об условиях приватизации муниципального имущества», в связи с принятием настоящего постановления.</w:t>
      </w:r>
    </w:p>
    <w:p w:rsidR="00EE679B" w:rsidRPr="00EE679B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 и  подлежит официальному опубликованию.</w:t>
      </w:r>
    </w:p>
    <w:p w:rsidR="00DD4701" w:rsidRPr="00DD4701" w:rsidRDefault="00EE679B" w:rsidP="00EE67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9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E67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679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</w:p>
    <w:p w:rsidR="00DD4701" w:rsidRPr="00DD4701" w:rsidRDefault="00DD4701" w:rsidP="00DD47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D4701" w:rsidRPr="00DD4701" w:rsidRDefault="00DD4701" w:rsidP="00DD47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F70F2" w:rsidRPr="00DD4701" w:rsidRDefault="00253C4C" w:rsidP="00DD470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D4701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 w:rsidR="002E20B6" w:rsidRPr="00DD4701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DD4701">
        <w:rPr>
          <w:rFonts w:ascii="Times New Roman" w:hAnsi="Times New Roman" w:cs="Times New Roman"/>
          <w:snapToGrid w:val="0"/>
          <w:sz w:val="28"/>
          <w:szCs w:val="28"/>
        </w:rPr>
        <w:t xml:space="preserve"> МОГО «Ухта» - руководитель</w:t>
      </w:r>
    </w:p>
    <w:p w:rsidR="00F23391" w:rsidRPr="00DD4701" w:rsidRDefault="005F70F2" w:rsidP="00AE206B">
      <w:pPr>
        <w:pStyle w:val="a7"/>
        <w:jc w:val="both"/>
        <w:rPr>
          <w:snapToGrid w:val="0"/>
          <w:sz w:val="28"/>
          <w:szCs w:val="28"/>
        </w:rPr>
      </w:pPr>
      <w:r w:rsidRPr="00DD4701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DD4701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AE206B" w:rsidRPr="00DD4701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B43CDD" w:rsidRPr="00DD4701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7D054A" w:rsidRPr="00DD4701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253C4C" w:rsidRPr="00DD4701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F23391" w:rsidRPr="00DD4701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0FAE"/>
    <w:rsid w:val="000E42FB"/>
    <w:rsid w:val="000E5CFD"/>
    <w:rsid w:val="000E60EF"/>
    <w:rsid w:val="000F503B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5D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5AB8"/>
    <w:rsid w:val="0025116F"/>
    <w:rsid w:val="0025229C"/>
    <w:rsid w:val="00253047"/>
    <w:rsid w:val="002538AF"/>
    <w:rsid w:val="00253C4C"/>
    <w:rsid w:val="00257191"/>
    <w:rsid w:val="0026250F"/>
    <w:rsid w:val="00266E9B"/>
    <w:rsid w:val="0026739A"/>
    <w:rsid w:val="002677F2"/>
    <w:rsid w:val="00267A7F"/>
    <w:rsid w:val="00267F52"/>
    <w:rsid w:val="002711FB"/>
    <w:rsid w:val="0027719C"/>
    <w:rsid w:val="00280AFA"/>
    <w:rsid w:val="00280DA7"/>
    <w:rsid w:val="00282004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006C"/>
    <w:rsid w:val="003F1523"/>
    <w:rsid w:val="003F38A2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5BA3"/>
    <w:rsid w:val="004B697D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3B0F"/>
    <w:rsid w:val="006D4EA9"/>
    <w:rsid w:val="006E1651"/>
    <w:rsid w:val="006E3C9C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364A"/>
    <w:rsid w:val="00704E6F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1CD"/>
    <w:rsid w:val="00731CAB"/>
    <w:rsid w:val="0073632F"/>
    <w:rsid w:val="00740032"/>
    <w:rsid w:val="00742FFA"/>
    <w:rsid w:val="00745788"/>
    <w:rsid w:val="00745F7A"/>
    <w:rsid w:val="0074736F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36AE"/>
    <w:rsid w:val="007F45E7"/>
    <w:rsid w:val="0080022A"/>
    <w:rsid w:val="00801EDA"/>
    <w:rsid w:val="00802F4F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A0413"/>
    <w:rsid w:val="009A1B43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2D2B"/>
    <w:rsid w:val="00A63BCA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81B"/>
    <w:rsid w:val="00B54DA9"/>
    <w:rsid w:val="00B64118"/>
    <w:rsid w:val="00B65C03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D4701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E679B"/>
    <w:rsid w:val="00EF19A9"/>
    <w:rsid w:val="00EF4532"/>
    <w:rsid w:val="00EF685A"/>
    <w:rsid w:val="00EF6FA4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2023-05-19T04:58:00Z</cp:lastPrinted>
  <dcterms:created xsi:type="dcterms:W3CDTF">2023-05-19T04:54:00Z</dcterms:created>
  <dcterms:modified xsi:type="dcterms:W3CDTF">2023-05-19T04:58:00Z</dcterms:modified>
</cp:coreProperties>
</file>